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76C2A" w14:textId="77777777" w:rsidR="004E1C8E" w:rsidRDefault="004E1C8E" w:rsidP="00052A21">
      <w:pPr>
        <w:tabs>
          <w:tab w:val="left" w:pos="0"/>
        </w:tabs>
        <w:jc w:val="right"/>
        <w:rPr>
          <w:rFonts w:ascii="Arial" w:eastAsia="Arial" w:hAnsi="Arial" w:cs="Arial"/>
          <w:sz w:val="22"/>
          <w:szCs w:val="22"/>
          <w:lang w:val="ro-RO"/>
        </w:rPr>
      </w:pPr>
    </w:p>
    <w:p w14:paraId="6B354DEB" w14:textId="5FA7E99B" w:rsidR="00052A21" w:rsidRPr="00035953" w:rsidRDefault="000872E2" w:rsidP="00052A21">
      <w:pPr>
        <w:tabs>
          <w:tab w:val="left" w:pos="0"/>
        </w:tabs>
        <w:jc w:val="right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13</w:t>
      </w:r>
      <w:r w:rsidR="009113A6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>
        <w:rPr>
          <w:rFonts w:ascii="Arial" w:eastAsia="Arial" w:hAnsi="Arial" w:cs="Arial"/>
          <w:sz w:val="22"/>
          <w:szCs w:val="22"/>
          <w:lang w:val="ro-RO"/>
        </w:rPr>
        <w:t>mai</w:t>
      </w:r>
      <w:r w:rsidR="00052A21" w:rsidRPr="00035953">
        <w:rPr>
          <w:rFonts w:ascii="Arial" w:eastAsia="Arial" w:hAnsi="Arial" w:cs="Arial"/>
          <w:sz w:val="22"/>
          <w:szCs w:val="22"/>
          <w:lang w:val="ro-RO"/>
        </w:rPr>
        <w:t xml:space="preserve"> 202</w:t>
      </w:r>
      <w:r w:rsidR="00EB43A4">
        <w:rPr>
          <w:rFonts w:ascii="Arial" w:eastAsia="Arial" w:hAnsi="Arial" w:cs="Arial"/>
          <w:sz w:val="22"/>
          <w:szCs w:val="22"/>
          <w:lang w:val="ro-RO"/>
        </w:rPr>
        <w:t>4</w:t>
      </w:r>
    </w:p>
    <w:p w14:paraId="76FB24E2" w14:textId="77777777" w:rsidR="00052A21" w:rsidRDefault="00052A21" w:rsidP="00052A21">
      <w:pPr>
        <w:tabs>
          <w:tab w:val="left" w:pos="10080"/>
          <w:tab w:val="left" w:pos="10350"/>
        </w:tabs>
        <w:spacing w:line="240" w:lineRule="auto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BC2DD54" w14:textId="77777777" w:rsidR="00052A21" w:rsidRPr="00035953" w:rsidRDefault="00052A21" w:rsidP="00052A21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DB1904C" w14:textId="77777777" w:rsidR="00052A21" w:rsidRPr="00035953" w:rsidRDefault="00052A21" w:rsidP="00052A21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b/>
          <w:sz w:val="22"/>
          <w:szCs w:val="22"/>
          <w:lang w:val="ro-RO"/>
        </w:rPr>
        <w:t>Comunicat de presă</w:t>
      </w:r>
    </w:p>
    <w:p w14:paraId="3FF9709A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5F61983D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3E1A4343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09338C9" w14:textId="5E46C61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Distrigaz Sud Rețele aduce următoarele precizări cu privire la sistarea temporară a alimentării cu gaze naturale</w:t>
      </w:r>
      <w:r w:rsidR="003340AE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85388B" w:rsidRPr="00901134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pe </w:t>
      </w:r>
      <w:r w:rsidR="005003B0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anumite </w:t>
      </w:r>
      <w:r w:rsidR="00020A8F">
        <w:rPr>
          <w:rFonts w:ascii="Arial" w:eastAsia="Arial" w:hAnsi="Arial" w:cs="Arial"/>
          <w:b/>
          <w:bCs/>
          <w:sz w:val="22"/>
          <w:szCs w:val="22"/>
          <w:lang w:val="ro-RO"/>
        </w:rPr>
        <w:t>str</w:t>
      </w:r>
      <w:r w:rsidR="005003B0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ăzi din localitatea </w:t>
      </w:r>
      <w:r w:rsidR="00692103">
        <w:rPr>
          <w:rFonts w:ascii="Arial" w:eastAsia="Arial" w:hAnsi="Arial" w:cs="Arial"/>
          <w:b/>
          <w:bCs/>
          <w:sz w:val="22"/>
          <w:szCs w:val="22"/>
          <w:lang w:val="ro-RO"/>
        </w:rPr>
        <w:t>C</w:t>
      </w:r>
      <w:r w:rsidR="00EF332C">
        <w:rPr>
          <w:rFonts w:ascii="Arial" w:eastAsia="Arial" w:hAnsi="Arial" w:cs="Arial"/>
          <w:b/>
          <w:bCs/>
          <w:sz w:val="22"/>
          <w:szCs w:val="22"/>
          <w:lang w:val="ro-RO"/>
        </w:rPr>
        <w:t>raiova</w:t>
      </w:r>
      <w:r w:rsidR="005003B0">
        <w:rPr>
          <w:rFonts w:ascii="Arial" w:eastAsia="Arial" w:hAnsi="Arial" w:cs="Arial"/>
          <w:b/>
          <w:bCs/>
          <w:sz w:val="22"/>
          <w:szCs w:val="22"/>
          <w:lang w:val="ro-RO"/>
        </w:rPr>
        <w:t>,</w:t>
      </w:r>
      <w:r w:rsidR="00020A8F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041CA5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județul </w:t>
      </w:r>
      <w:r w:rsidR="000872E2">
        <w:rPr>
          <w:rFonts w:ascii="Arial" w:eastAsia="Arial" w:hAnsi="Arial" w:cs="Arial"/>
          <w:b/>
          <w:bCs/>
          <w:sz w:val="22"/>
          <w:szCs w:val="22"/>
          <w:lang w:val="ro-RO"/>
        </w:rPr>
        <w:t>Dolj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 xml:space="preserve">: </w:t>
      </w:r>
    </w:p>
    <w:p w14:paraId="7A2C9596" w14:textId="77777777" w:rsidR="000407D6" w:rsidRDefault="000407D6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8155ACE" w14:textId="06DB17CE" w:rsidR="00B35123" w:rsidRDefault="00E10C26" w:rsidP="00581CE3">
      <w:pPr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O companie terță</w:t>
      </w:r>
      <w:r w:rsidR="008F4C8F">
        <w:rPr>
          <w:rFonts w:ascii="Arial" w:hAnsi="Arial" w:cs="Arial"/>
          <w:sz w:val="22"/>
          <w:szCs w:val="22"/>
          <w:lang w:val="ro-RO"/>
        </w:rPr>
        <w:t>,</w:t>
      </w:r>
      <w:r>
        <w:rPr>
          <w:rFonts w:ascii="Arial" w:hAnsi="Arial" w:cs="Arial"/>
          <w:sz w:val="22"/>
          <w:szCs w:val="22"/>
          <w:lang w:val="ro-RO"/>
        </w:rPr>
        <w:t xml:space="preserve"> ce executa lucrări de săpătură mecanizată pe strada </w:t>
      </w:r>
      <w:r w:rsidR="00EF332C">
        <w:rPr>
          <w:rFonts w:ascii="Arial" w:hAnsi="Arial" w:cs="Arial"/>
          <w:sz w:val="22"/>
          <w:szCs w:val="22"/>
          <w:lang w:val="ro-RO"/>
        </w:rPr>
        <w:t>Căprioarei</w:t>
      </w:r>
      <w:r w:rsidR="00093F0A">
        <w:rPr>
          <w:rFonts w:ascii="Arial" w:hAnsi="Arial" w:cs="Arial"/>
          <w:sz w:val="22"/>
          <w:szCs w:val="22"/>
          <w:lang w:val="ro-RO"/>
        </w:rPr>
        <w:t>, din localitatea C</w:t>
      </w:r>
      <w:r w:rsidR="00EF332C">
        <w:rPr>
          <w:rFonts w:ascii="Arial" w:hAnsi="Arial" w:cs="Arial"/>
          <w:sz w:val="22"/>
          <w:szCs w:val="22"/>
          <w:lang w:val="ro-RO"/>
        </w:rPr>
        <w:t>raiova</w:t>
      </w:r>
      <w:r w:rsidR="00093F0A">
        <w:rPr>
          <w:rFonts w:ascii="Arial" w:hAnsi="Arial" w:cs="Arial"/>
          <w:sz w:val="22"/>
          <w:szCs w:val="22"/>
          <w:lang w:val="ro-RO"/>
        </w:rPr>
        <w:t xml:space="preserve">, județul </w:t>
      </w:r>
      <w:r w:rsidR="00EF332C">
        <w:rPr>
          <w:rFonts w:ascii="Arial" w:hAnsi="Arial" w:cs="Arial"/>
          <w:sz w:val="22"/>
          <w:szCs w:val="22"/>
          <w:lang w:val="ro-RO"/>
        </w:rPr>
        <w:t>Dolj</w:t>
      </w:r>
      <w:r w:rsidR="00093F0A">
        <w:rPr>
          <w:rFonts w:ascii="Arial" w:hAnsi="Arial" w:cs="Arial"/>
          <w:sz w:val="22"/>
          <w:szCs w:val="22"/>
          <w:lang w:val="ro-RO"/>
        </w:rPr>
        <w:t xml:space="preserve">, </w:t>
      </w:r>
      <w:r>
        <w:rPr>
          <w:rFonts w:ascii="Arial" w:hAnsi="Arial" w:cs="Arial"/>
          <w:sz w:val="22"/>
          <w:szCs w:val="22"/>
          <w:lang w:val="ro-RO"/>
        </w:rPr>
        <w:t xml:space="preserve">a produs o avarie asupra unei conducte aferente </w:t>
      </w:r>
      <w:r w:rsidRPr="00631847">
        <w:rPr>
          <w:rFonts w:ascii="Arial" w:hAnsi="Arial" w:cs="Arial"/>
          <w:sz w:val="22"/>
          <w:szCs w:val="22"/>
          <w:lang w:val="ro-RO"/>
        </w:rPr>
        <w:t>rețe</w:t>
      </w:r>
      <w:r>
        <w:rPr>
          <w:rFonts w:ascii="Arial" w:hAnsi="Arial" w:cs="Arial"/>
          <w:sz w:val="22"/>
          <w:szCs w:val="22"/>
          <w:lang w:val="ro-RO"/>
        </w:rPr>
        <w:t>lei</w:t>
      </w:r>
      <w:r w:rsidRPr="00631847">
        <w:rPr>
          <w:rFonts w:ascii="Arial" w:hAnsi="Arial" w:cs="Arial"/>
          <w:sz w:val="22"/>
          <w:szCs w:val="22"/>
          <w:lang w:val="ro-RO"/>
        </w:rPr>
        <w:t xml:space="preserve"> de distribuție a gazelor natura</w:t>
      </w:r>
      <w:r w:rsidRPr="00F27F77">
        <w:rPr>
          <w:rFonts w:ascii="Arial" w:hAnsi="Arial" w:cs="Arial"/>
          <w:sz w:val="22"/>
          <w:szCs w:val="22"/>
          <w:lang w:val="ro-RO"/>
        </w:rPr>
        <w:t>le</w:t>
      </w:r>
      <w:r>
        <w:rPr>
          <w:rFonts w:ascii="Arial" w:hAnsi="Arial" w:cs="Arial"/>
          <w:sz w:val="22"/>
          <w:szCs w:val="22"/>
          <w:lang w:val="ro-RO"/>
        </w:rPr>
        <w:t xml:space="preserve">. Ca urmare a acestui incident, </w:t>
      </w:r>
      <w:r w:rsidR="00A25EB1">
        <w:rPr>
          <w:rFonts w:ascii="Arial" w:hAnsi="Arial" w:cs="Arial"/>
          <w:sz w:val="22"/>
          <w:szCs w:val="22"/>
          <w:lang w:val="ro-RO"/>
        </w:rPr>
        <w:t>pentru a pune consumatorii în siguranță,</w:t>
      </w:r>
      <w:r w:rsidR="008F4C8F" w:rsidRPr="008F4C8F">
        <w:rPr>
          <w:rFonts w:ascii="Arial" w:hAnsi="Arial" w:cs="Arial"/>
          <w:sz w:val="22"/>
          <w:szCs w:val="22"/>
          <w:lang w:val="ro-RO"/>
        </w:rPr>
        <w:t xml:space="preserve"> </w:t>
      </w:r>
      <w:r w:rsidR="008F4C8F" w:rsidRPr="008F4C8F">
        <w:rPr>
          <w:rFonts w:ascii="Arial" w:hAnsi="Arial" w:cs="Arial"/>
          <w:b/>
          <w:bCs/>
          <w:sz w:val="22"/>
          <w:szCs w:val="22"/>
          <w:lang w:val="ro-RO"/>
        </w:rPr>
        <w:t>Distrigaz Sud Rețele</w:t>
      </w:r>
      <w:r w:rsidR="00A25EB1">
        <w:rPr>
          <w:rFonts w:ascii="Arial" w:hAnsi="Arial" w:cs="Arial"/>
          <w:sz w:val="22"/>
          <w:szCs w:val="22"/>
          <w:lang w:val="ro-RO"/>
        </w:rPr>
        <w:t xml:space="preserve"> </w:t>
      </w:r>
      <w:r w:rsidR="00A25EB1" w:rsidRPr="00A25EB1">
        <w:rPr>
          <w:rFonts w:ascii="Arial" w:hAnsi="Arial" w:cs="Arial"/>
          <w:b/>
          <w:bCs/>
          <w:sz w:val="22"/>
          <w:szCs w:val="22"/>
          <w:lang w:val="ro-RO"/>
        </w:rPr>
        <w:t>a sistat</w:t>
      </w:r>
      <w:r w:rsidR="00A25EB1" w:rsidRPr="00A25EB1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A25EB1" w:rsidRPr="00A60B9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alimentarea cu gaze naturale în zona respectivă </w:t>
      </w:r>
      <w:r w:rsidR="009113A6">
        <w:rPr>
          <w:rFonts w:ascii="Arial" w:eastAsia="Arial" w:hAnsi="Arial" w:cs="Arial"/>
          <w:b/>
          <w:bCs/>
          <w:sz w:val="22"/>
          <w:szCs w:val="22"/>
          <w:lang w:val="ro-RO"/>
        </w:rPr>
        <w:t>astăzi</w:t>
      </w:r>
      <w:r w:rsidR="00A25EB1" w:rsidRPr="00A60B9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, </w:t>
      </w:r>
      <w:r w:rsidR="000872E2">
        <w:rPr>
          <w:rFonts w:ascii="Arial" w:eastAsia="Arial" w:hAnsi="Arial" w:cs="Arial"/>
          <w:b/>
          <w:bCs/>
          <w:sz w:val="22"/>
          <w:szCs w:val="22"/>
          <w:lang w:val="ro-RO"/>
        </w:rPr>
        <w:t>13 mai</w:t>
      </w:r>
      <w:r w:rsidR="00A25EB1" w:rsidRPr="00A60B9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2024,</w:t>
      </w:r>
      <w:r w:rsidR="00A25EB1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A25EB1"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începând cu ora </w:t>
      </w:r>
      <w:r w:rsidR="00E54E21">
        <w:rPr>
          <w:rFonts w:ascii="Arial" w:eastAsia="Arial" w:hAnsi="Arial" w:cs="Arial"/>
          <w:b/>
          <w:sz w:val="22"/>
          <w:szCs w:val="22"/>
          <w:lang w:val="ro-RO"/>
        </w:rPr>
        <w:t>1</w:t>
      </w:r>
      <w:r w:rsidR="000B3B3C">
        <w:rPr>
          <w:rFonts w:ascii="Arial" w:eastAsia="Arial" w:hAnsi="Arial" w:cs="Arial"/>
          <w:b/>
          <w:sz w:val="22"/>
          <w:szCs w:val="22"/>
          <w:lang w:val="ro-RO"/>
        </w:rPr>
        <w:t>1</w:t>
      </w:r>
      <w:r w:rsidR="00A25EB1" w:rsidRPr="00183C36">
        <w:rPr>
          <w:rFonts w:ascii="Arial" w:eastAsia="Arial" w:hAnsi="Arial" w:cs="Arial"/>
          <w:b/>
          <w:sz w:val="22"/>
          <w:szCs w:val="22"/>
          <w:lang w:val="ro-RO"/>
        </w:rPr>
        <w:t>:</w:t>
      </w:r>
      <w:r w:rsidR="000B3B3C">
        <w:rPr>
          <w:rFonts w:ascii="Arial" w:eastAsia="Arial" w:hAnsi="Arial" w:cs="Arial"/>
          <w:b/>
          <w:sz w:val="22"/>
          <w:szCs w:val="22"/>
          <w:lang w:val="ro-RO"/>
        </w:rPr>
        <w:t>0</w:t>
      </w:r>
      <w:r w:rsidR="003F7E93">
        <w:rPr>
          <w:rFonts w:ascii="Arial" w:eastAsia="Arial" w:hAnsi="Arial" w:cs="Arial"/>
          <w:b/>
          <w:sz w:val="22"/>
          <w:szCs w:val="22"/>
          <w:lang w:val="ro-RO"/>
        </w:rPr>
        <w:t>0</w:t>
      </w:r>
      <w:r w:rsidR="00A25EB1">
        <w:rPr>
          <w:rFonts w:ascii="Arial" w:eastAsia="Arial" w:hAnsi="Arial" w:cs="Arial"/>
          <w:sz w:val="22"/>
          <w:szCs w:val="22"/>
          <w:lang w:val="ro-RO"/>
        </w:rPr>
        <w:t>.</w:t>
      </w:r>
    </w:p>
    <w:p w14:paraId="5C1EAB5B" w14:textId="77777777" w:rsidR="00E10C26" w:rsidRDefault="00E10C26" w:rsidP="00581CE3">
      <w:pPr>
        <w:jc w:val="both"/>
        <w:rPr>
          <w:rFonts w:ascii="Arial" w:hAnsi="Arial" w:cs="Arial"/>
          <w:sz w:val="22"/>
          <w:szCs w:val="22"/>
          <w:lang w:val="ro-RO"/>
        </w:rPr>
      </w:pPr>
    </w:p>
    <w:p w14:paraId="4120BCBE" w14:textId="64D0D78C" w:rsidR="0068056E" w:rsidRPr="00287DAF" w:rsidRDefault="000A67D5" w:rsidP="0068056E">
      <w:p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 xml:space="preserve">De această oprire sunt </w:t>
      </w:r>
      <w:r w:rsidR="00D326C6">
        <w:rPr>
          <w:rFonts w:ascii="Arial" w:eastAsia="Arial" w:hAnsi="Arial" w:cs="Arial"/>
          <w:sz w:val="22"/>
          <w:szCs w:val="22"/>
          <w:lang w:val="ro-RO"/>
        </w:rPr>
        <w:t xml:space="preserve">afectați </w:t>
      </w:r>
      <w:r w:rsidR="00581CE3">
        <w:rPr>
          <w:rFonts w:ascii="Arial" w:eastAsia="Arial" w:hAnsi="Arial" w:cs="Arial"/>
          <w:sz w:val="22"/>
          <w:szCs w:val="22"/>
          <w:lang w:val="ro-RO"/>
        </w:rPr>
        <w:t>un număr de</w:t>
      </w:r>
      <w:r w:rsidR="00363521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A10BD1">
        <w:rPr>
          <w:rFonts w:ascii="Arial" w:eastAsia="Arial" w:hAnsi="Arial" w:cs="Arial"/>
          <w:b/>
          <w:sz w:val="22"/>
          <w:szCs w:val="22"/>
          <w:lang w:val="ro-RO"/>
        </w:rPr>
        <w:t>63</w:t>
      </w:r>
      <w:r w:rsidR="00133C5A">
        <w:rPr>
          <w:rFonts w:ascii="Arial" w:eastAsia="Arial" w:hAnsi="Arial" w:cs="Arial"/>
          <w:b/>
          <w:sz w:val="22"/>
          <w:szCs w:val="22"/>
          <w:lang w:val="ro-RO"/>
        </w:rPr>
        <w:t>5</w:t>
      </w:r>
      <w:r w:rsidR="00581CE3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="00581CE3" w:rsidRPr="00422172">
        <w:rPr>
          <w:rFonts w:ascii="Arial" w:eastAsia="Arial" w:hAnsi="Arial" w:cs="Arial"/>
          <w:b/>
          <w:sz w:val="22"/>
          <w:szCs w:val="22"/>
          <w:lang w:val="ro-RO"/>
        </w:rPr>
        <w:t>de clienți casnici</w:t>
      </w:r>
      <w:r w:rsidR="00581CE3">
        <w:rPr>
          <w:rFonts w:ascii="Arial" w:eastAsia="Arial" w:hAnsi="Arial" w:cs="Arial"/>
          <w:b/>
          <w:sz w:val="22"/>
          <w:szCs w:val="22"/>
          <w:lang w:val="ro-RO"/>
        </w:rPr>
        <w:t xml:space="preserve"> și non-casnici</w:t>
      </w:r>
      <w:r w:rsidR="00581CE3" w:rsidRPr="00422172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="00581CE3" w:rsidRPr="004328CA">
        <w:rPr>
          <w:rFonts w:ascii="Arial" w:eastAsia="Arial" w:hAnsi="Arial" w:cs="Arial"/>
          <w:bCs/>
          <w:sz w:val="22"/>
          <w:szCs w:val="22"/>
          <w:lang w:val="ro-RO"/>
        </w:rPr>
        <w:t xml:space="preserve">situați </w:t>
      </w:r>
      <w:r w:rsidR="006769FF">
        <w:rPr>
          <w:rFonts w:ascii="Arial" w:eastAsia="Arial" w:hAnsi="Arial" w:cs="Arial"/>
          <w:bCs/>
          <w:sz w:val="22"/>
          <w:szCs w:val="22"/>
          <w:lang w:val="ro-RO"/>
        </w:rPr>
        <w:t xml:space="preserve">pe </w:t>
      </w:r>
      <w:r w:rsidR="00391061">
        <w:rPr>
          <w:rFonts w:ascii="Arial" w:eastAsia="Arial" w:hAnsi="Arial" w:cs="Arial"/>
          <w:bCs/>
          <w:sz w:val="22"/>
          <w:szCs w:val="22"/>
          <w:lang w:val="ro-RO"/>
        </w:rPr>
        <w:t>str</w:t>
      </w:r>
      <w:r w:rsidR="0076731C">
        <w:rPr>
          <w:rFonts w:ascii="Arial" w:eastAsia="Arial" w:hAnsi="Arial" w:cs="Arial"/>
          <w:bCs/>
          <w:sz w:val="22"/>
          <w:szCs w:val="22"/>
          <w:lang w:val="ro-RO"/>
        </w:rPr>
        <w:t>ăzile</w:t>
      </w:r>
      <w:r w:rsidR="001211E7">
        <w:rPr>
          <w:rFonts w:ascii="Arial" w:eastAsia="Arial" w:hAnsi="Arial" w:cs="Arial"/>
          <w:bCs/>
          <w:sz w:val="22"/>
          <w:szCs w:val="22"/>
          <w:lang w:val="ro-RO"/>
        </w:rPr>
        <w:t xml:space="preserve"> Babadag, </w:t>
      </w:r>
      <w:r w:rsidR="00396975">
        <w:rPr>
          <w:rFonts w:ascii="Arial" w:eastAsia="Arial" w:hAnsi="Arial" w:cs="Arial"/>
          <w:bCs/>
          <w:sz w:val="22"/>
          <w:szCs w:val="22"/>
          <w:lang w:val="ro-RO"/>
        </w:rPr>
        <w:t xml:space="preserve">Buzăului, Călărași, Căprioarei, Cerbului, </w:t>
      </w:r>
      <w:r w:rsidR="004171BE">
        <w:rPr>
          <w:rFonts w:ascii="Arial" w:eastAsia="Arial" w:hAnsi="Arial" w:cs="Arial"/>
          <w:bCs/>
          <w:sz w:val="22"/>
          <w:szCs w:val="22"/>
          <w:lang w:val="ro-RO"/>
        </w:rPr>
        <w:t xml:space="preserve">Ciocârliei, Corabia, </w:t>
      </w:r>
      <w:r w:rsidR="004171BE">
        <w:rPr>
          <w:rFonts w:ascii="Arial" w:eastAsia="Arial" w:hAnsi="Arial" w:cs="Arial"/>
          <w:bCs/>
          <w:sz w:val="22"/>
          <w:szCs w:val="22"/>
          <w:lang w:val="ro-RO"/>
        </w:rPr>
        <w:t>Doicești,</w:t>
      </w:r>
      <w:r w:rsidR="002A1114">
        <w:rPr>
          <w:rFonts w:ascii="Arial" w:eastAsia="Arial" w:hAnsi="Arial" w:cs="Arial"/>
          <w:bCs/>
          <w:sz w:val="22"/>
          <w:szCs w:val="22"/>
          <w:lang w:val="ro-RO"/>
        </w:rPr>
        <w:t xml:space="preserve"> Dorobanților, Ineului, Lebedei, </w:t>
      </w:r>
      <w:r w:rsidR="000E6361">
        <w:rPr>
          <w:rFonts w:ascii="Arial" w:eastAsia="Arial" w:hAnsi="Arial" w:cs="Arial"/>
          <w:bCs/>
          <w:sz w:val="22"/>
          <w:szCs w:val="22"/>
          <w:lang w:val="ro-RO"/>
        </w:rPr>
        <w:t xml:space="preserve">Năsăud, Negoiu, Rândunelelor, </w:t>
      </w:r>
      <w:r w:rsidR="00D337EF">
        <w:rPr>
          <w:rFonts w:ascii="Arial" w:eastAsia="Arial" w:hAnsi="Arial" w:cs="Arial"/>
          <w:bCs/>
          <w:sz w:val="22"/>
          <w:szCs w:val="22"/>
          <w:lang w:val="ro-RO"/>
        </w:rPr>
        <w:t xml:space="preserve">Râureni, Razelm, Sinoe, Sovata și </w:t>
      </w:r>
      <w:r w:rsidR="003B07C7">
        <w:rPr>
          <w:rFonts w:ascii="Arial" w:eastAsia="Arial" w:hAnsi="Arial" w:cs="Arial"/>
          <w:bCs/>
          <w:sz w:val="22"/>
          <w:szCs w:val="22"/>
          <w:lang w:val="ro-RO"/>
        </w:rPr>
        <w:t xml:space="preserve">Techirghiol din </w:t>
      </w:r>
      <w:r w:rsidR="003B07C7">
        <w:rPr>
          <w:rFonts w:ascii="Arial" w:hAnsi="Arial" w:cs="Arial"/>
          <w:sz w:val="22"/>
          <w:szCs w:val="22"/>
          <w:lang w:val="ro-RO"/>
        </w:rPr>
        <w:t>localitatea Craiova, județul Dolj</w:t>
      </w:r>
      <w:r w:rsidR="003B07C7">
        <w:rPr>
          <w:rFonts w:ascii="Arial" w:hAnsi="Arial" w:cs="Arial"/>
          <w:sz w:val="22"/>
          <w:szCs w:val="22"/>
          <w:lang w:val="ro-RO"/>
        </w:rPr>
        <w:t>.</w:t>
      </w:r>
    </w:p>
    <w:p w14:paraId="2C4C50C6" w14:textId="1FF59E0A" w:rsidR="0068056E" w:rsidRDefault="0068056E" w:rsidP="0068056E">
      <w:pPr>
        <w:jc w:val="both"/>
        <w:rPr>
          <w:rFonts w:ascii="Arial" w:hAnsi="Arial" w:cs="Arial"/>
          <w:sz w:val="22"/>
          <w:szCs w:val="22"/>
          <w:lang w:val="ro-RO"/>
        </w:rPr>
      </w:pPr>
    </w:p>
    <w:p w14:paraId="08AA00CD" w14:textId="5C50661F" w:rsidR="00581CE3" w:rsidRPr="004E1C8E" w:rsidRDefault="00581CE3" w:rsidP="00970DC8">
      <w:pPr>
        <w:jc w:val="both"/>
        <w:rPr>
          <w:rFonts w:ascii="Arial" w:eastAsia="Arial" w:hAnsi="Arial" w:cs="Arial"/>
          <w:b/>
          <w:bCs/>
          <w:sz w:val="22"/>
          <w:szCs w:val="22"/>
          <w:lang w:val="ro-RO"/>
        </w:rPr>
      </w:pPr>
      <w:r w:rsidRPr="00970DC8">
        <w:rPr>
          <w:rFonts w:ascii="Arial" w:eastAsia="Arial" w:hAnsi="Arial" w:cs="Arial"/>
          <w:sz w:val="22"/>
          <w:szCs w:val="22"/>
          <w:lang w:val="ro-RO"/>
        </w:rPr>
        <w:t xml:space="preserve">Echipele Distrigaz Sud Rețele sunt la fața locului pentru a asigura remedierea defectului. </w:t>
      </w:r>
      <w:r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Reluarea alimentării cu gaze naturale a clienților afectați se va face în cursul zilei de </w:t>
      </w:r>
      <w:r w:rsidR="00332F42">
        <w:rPr>
          <w:rFonts w:ascii="Arial" w:eastAsia="Arial" w:hAnsi="Arial" w:cs="Arial"/>
          <w:b/>
          <w:bCs/>
          <w:sz w:val="22"/>
          <w:szCs w:val="22"/>
          <w:lang w:val="ro-RO"/>
        </w:rPr>
        <w:t>astăzi</w:t>
      </w:r>
      <w:r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, </w:t>
      </w:r>
      <w:r w:rsidR="000872E2">
        <w:rPr>
          <w:rFonts w:ascii="Arial" w:eastAsia="Arial" w:hAnsi="Arial" w:cs="Arial"/>
          <w:b/>
          <w:bCs/>
          <w:sz w:val="22"/>
          <w:szCs w:val="22"/>
          <w:lang w:val="ro-RO"/>
        </w:rPr>
        <w:t>13 mai</w:t>
      </w:r>
      <w:r w:rsidR="004E1C8E"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2024</w:t>
      </w:r>
      <w:r w:rsidR="00B41FDD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, în jurul orei </w:t>
      </w:r>
      <w:r w:rsidR="000872E2">
        <w:rPr>
          <w:rFonts w:ascii="Arial" w:eastAsia="Arial" w:hAnsi="Arial" w:cs="Arial"/>
          <w:b/>
          <w:bCs/>
          <w:sz w:val="22"/>
          <w:szCs w:val="22"/>
          <w:lang w:val="ro-RO"/>
        </w:rPr>
        <w:t>1</w:t>
      </w:r>
      <w:r w:rsidR="00A10BD1">
        <w:rPr>
          <w:rFonts w:ascii="Arial" w:eastAsia="Arial" w:hAnsi="Arial" w:cs="Arial"/>
          <w:b/>
          <w:bCs/>
          <w:sz w:val="22"/>
          <w:szCs w:val="22"/>
          <w:lang w:val="ro-RO"/>
        </w:rPr>
        <w:t>6</w:t>
      </w:r>
      <w:r w:rsidR="00B41FDD">
        <w:rPr>
          <w:rFonts w:ascii="Arial" w:eastAsia="Arial" w:hAnsi="Arial" w:cs="Arial"/>
          <w:b/>
          <w:bCs/>
          <w:sz w:val="22"/>
          <w:szCs w:val="22"/>
          <w:lang w:val="ro-RO"/>
        </w:rPr>
        <w:t>:</w:t>
      </w:r>
      <w:r w:rsidR="000872E2">
        <w:rPr>
          <w:rFonts w:ascii="Arial" w:eastAsia="Arial" w:hAnsi="Arial" w:cs="Arial"/>
          <w:b/>
          <w:bCs/>
          <w:sz w:val="22"/>
          <w:szCs w:val="22"/>
          <w:lang w:val="ro-RO"/>
        </w:rPr>
        <w:t>3</w:t>
      </w:r>
      <w:r w:rsidR="00B41FDD">
        <w:rPr>
          <w:rFonts w:ascii="Arial" w:eastAsia="Arial" w:hAnsi="Arial" w:cs="Arial"/>
          <w:b/>
          <w:bCs/>
          <w:sz w:val="22"/>
          <w:szCs w:val="22"/>
          <w:lang w:val="ro-RO"/>
        </w:rPr>
        <w:t>0</w:t>
      </w:r>
      <w:r w:rsidR="002C5929">
        <w:rPr>
          <w:rFonts w:ascii="Arial" w:eastAsia="Arial" w:hAnsi="Arial" w:cs="Arial"/>
          <w:b/>
          <w:bCs/>
          <w:sz w:val="22"/>
          <w:szCs w:val="22"/>
          <w:lang w:val="ro-RO"/>
        </w:rPr>
        <w:t>.</w:t>
      </w:r>
    </w:p>
    <w:p w14:paraId="71E37AFF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EF27402" w14:textId="0D81EC63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După reluarea alimentării cu gaze naturale, în cazul în care clienții simt miros de gaze, sunt rugați 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>să aerisească imediat încăperea, să nu provoace scântei, să nu acționeze întrerupătoarele electrice, să nu folosească aparatele electrocasnice și, dacă este posibil, să închidă robinetul de alimentare cu gaze naturale.</w:t>
      </w:r>
    </w:p>
    <w:p w14:paraId="765955CD" w14:textId="77777777" w:rsidR="00052A21" w:rsidRPr="00035953" w:rsidRDefault="00052A21" w:rsidP="00052A21">
      <w:pPr>
        <w:ind w:right="2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5C3D9AF3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26E3152" w14:textId="4DF4A8FA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Ne cerem scuze pentru </w:t>
      </w:r>
      <w:r w:rsidR="004E1C8E">
        <w:rPr>
          <w:rFonts w:ascii="Arial" w:eastAsia="Arial" w:hAnsi="Arial" w:cs="Arial"/>
          <w:sz w:val="22"/>
          <w:szCs w:val="22"/>
          <w:lang w:val="ro-RO"/>
        </w:rPr>
        <w:t>disconfortul creat</w:t>
      </w: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 clienților noștri și le mulțumim pentru înțelegere.</w:t>
      </w:r>
    </w:p>
    <w:p w14:paraId="1866F6DA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118B76D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C41AD35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E9EB793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Biroul de Presă</w:t>
      </w:r>
    </w:p>
    <w:p w14:paraId="19F55CD8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Distrigaz Sud Rețele</w:t>
      </w:r>
    </w:p>
    <w:p w14:paraId="74F78728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7090EAE" w14:textId="77777777" w:rsidR="00052A21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9E79143" w14:textId="77777777" w:rsidR="004E1C8E" w:rsidRDefault="004E1C8E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54B6EAB" w14:textId="77777777" w:rsidR="00D70A0F" w:rsidRDefault="00D70A0F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501CB09" w14:textId="77777777" w:rsidR="00D70A0F" w:rsidRDefault="00D70A0F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60988B4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4063304" w14:textId="5744AF9A" w:rsidR="003D0A5B" w:rsidRPr="00052A21" w:rsidRDefault="00052A21" w:rsidP="000443E6">
      <w:pPr>
        <w:jc w:val="both"/>
        <w:rPr>
          <w:lang w:val="ro-RO"/>
        </w:rPr>
      </w:pPr>
      <w:bookmarkStart w:id="0" w:name="_heading=h.gjdgxs" w:colFirst="0" w:colLast="0"/>
      <w:bookmarkEnd w:id="0"/>
      <w:r w:rsidRPr="00035953">
        <w:rPr>
          <w:rFonts w:ascii="Arial" w:eastAsia="Arial" w:hAnsi="Arial" w:cs="Arial"/>
          <w:i/>
          <w:lang w:val="ro-RO"/>
        </w:rPr>
        <w:t>Distrigaz Sud Rețele este lider în distribuția de gaze naturale în România, cu o expertiză de peste 4</w:t>
      </w:r>
      <w:r>
        <w:rPr>
          <w:rFonts w:ascii="Arial" w:eastAsia="Arial" w:hAnsi="Arial" w:cs="Arial"/>
          <w:i/>
          <w:lang w:val="ro-RO"/>
        </w:rPr>
        <w:t>7</w:t>
      </w:r>
      <w:r w:rsidRPr="00035953">
        <w:rPr>
          <w:rFonts w:ascii="Arial" w:eastAsia="Arial" w:hAnsi="Arial" w:cs="Arial"/>
          <w:i/>
          <w:lang w:val="ro-RO"/>
        </w:rPr>
        <w:t xml:space="preserve"> de ani în acest domeniu, având </w:t>
      </w:r>
      <w:r>
        <w:rPr>
          <w:rFonts w:ascii="Arial" w:eastAsia="Arial" w:hAnsi="Arial" w:cs="Arial"/>
          <w:i/>
          <w:lang w:val="ro-RO"/>
        </w:rPr>
        <w:t xml:space="preserve">peste </w:t>
      </w:r>
      <w:r w:rsidRPr="00035953">
        <w:rPr>
          <w:rFonts w:ascii="Arial" w:eastAsia="Arial" w:hAnsi="Arial" w:cs="Arial"/>
          <w:i/>
          <w:lang w:val="ro-RO"/>
        </w:rPr>
        <w:t>2 milioane de clienți, circa 2</w:t>
      </w:r>
      <w:r w:rsidR="00524C96">
        <w:rPr>
          <w:rFonts w:ascii="Arial" w:eastAsia="Arial" w:hAnsi="Arial" w:cs="Arial"/>
          <w:i/>
          <w:lang w:val="ro-RO"/>
        </w:rPr>
        <w:t>3</w:t>
      </w:r>
      <w:r w:rsidRPr="00035953">
        <w:rPr>
          <w:rFonts w:ascii="Arial" w:eastAsia="Arial" w:hAnsi="Arial" w:cs="Arial"/>
          <w:i/>
          <w:lang w:val="ro-RO"/>
        </w:rPr>
        <w:t>.</w:t>
      </w:r>
      <w:r w:rsidR="00524C96">
        <w:rPr>
          <w:rFonts w:ascii="Arial" w:eastAsia="Arial" w:hAnsi="Arial" w:cs="Arial"/>
          <w:i/>
          <w:lang w:val="ro-RO"/>
        </w:rPr>
        <w:t>3</w:t>
      </w:r>
      <w:r w:rsidRPr="00035953">
        <w:rPr>
          <w:rFonts w:ascii="Arial" w:eastAsia="Arial" w:hAnsi="Arial" w:cs="Arial"/>
          <w:i/>
          <w:lang w:val="ro-RO"/>
        </w:rPr>
        <w:t>00 km rețea și 2.</w:t>
      </w:r>
      <w:r>
        <w:rPr>
          <w:rFonts w:ascii="Arial" w:eastAsia="Arial" w:hAnsi="Arial" w:cs="Arial"/>
          <w:i/>
          <w:lang w:val="ro-RO"/>
        </w:rPr>
        <w:t xml:space="preserve">750 </w:t>
      </w:r>
      <w:r w:rsidRPr="00035953">
        <w:rPr>
          <w:rFonts w:ascii="Arial" w:eastAsia="Arial" w:hAnsi="Arial" w:cs="Arial"/>
          <w:i/>
          <w:lang w:val="ro-RO"/>
        </w:rPr>
        <w:t>de angajați. Distrigaz Sud Rețele deține licență de operare pentru distribuția de gaze naturale în 851 de localități, pe raza a 20 județe din sudul și centrul României: Argeș, Brăila, Brașov, Buzău, Călărași, Constanța, Covasna, Dâmbovița, Dolj, Galați, Giurgiu, Gorj, Ialomița, Ilfov, Olt, Prahova, Tulcea, Vâlcea, Vrancea, Teleorman și Municipiul București.</w:t>
      </w:r>
    </w:p>
    <w:sectPr w:rsidR="003D0A5B" w:rsidRPr="00052A21" w:rsidSect="00FD54DA">
      <w:headerReference w:type="default" r:id="rId7"/>
      <w:footerReference w:type="default" r:id="rId8"/>
      <w:pgSz w:w="11906" w:h="16838" w:code="9"/>
      <w:pgMar w:top="1440" w:right="1440" w:bottom="1440" w:left="1440" w:header="720" w:footer="15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D8544" w14:textId="77777777" w:rsidR="00FD54DA" w:rsidRDefault="00FD54DA" w:rsidP="003D0A5B">
      <w:pPr>
        <w:spacing w:line="240" w:lineRule="auto"/>
      </w:pPr>
      <w:r>
        <w:separator/>
      </w:r>
    </w:p>
  </w:endnote>
  <w:endnote w:type="continuationSeparator" w:id="0">
    <w:p w14:paraId="17FE8DCD" w14:textId="77777777" w:rsidR="00FD54DA" w:rsidRDefault="00FD54DA" w:rsidP="003D0A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3C3DC" w14:textId="4ABA5F17" w:rsidR="003D0A5B" w:rsidRDefault="00AF6217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698954" wp14:editId="6ADED423">
          <wp:simplePos x="0" y="0"/>
          <wp:positionH relativeFrom="margin">
            <wp:align>center</wp:align>
          </wp:positionH>
          <wp:positionV relativeFrom="paragraph">
            <wp:posOffset>38735</wp:posOffset>
          </wp:positionV>
          <wp:extent cx="5731510" cy="981710"/>
          <wp:effectExtent l="0" t="0" r="2540" b="8890"/>
          <wp:wrapThrough wrapText="bothSides">
            <wp:wrapPolygon edited="0">
              <wp:start x="215" y="419"/>
              <wp:lineTo x="215" y="20538"/>
              <wp:lineTo x="359" y="21376"/>
              <wp:lineTo x="1508" y="21376"/>
              <wp:lineTo x="18594" y="21376"/>
              <wp:lineTo x="21179" y="21376"/>
              <wp:lineTo x="21538" y="20538"/>
              <wp:lineTo x="21466" y="7545"/>
              <wp:lineTo x="13497" y="4611"/>
              <wp:lineTo x="5384" y="419"/>
              <wp:lineTo x="215" y="419"/>
            </wp:wrapPolygon>
          </wp:wrapThrough>
          <wp:docPr id="2135752715" name="Picture 3" descr="A screen shot of a compu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5752715" name="Picture 3" descr="A screen shot of a compu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81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23F57" w14:textId="77777777" w:rsidR="00FD54DA" w:rsidRDefault="00FD54DA" w:rsidP="003D0A5B">
      <w:pPr>
        <w:spacing w:line="240" w:lineRule="auto"/>
      </w:pPr>
      <w:r>
        <w:separator/>
      </w:r>
    </w:p>
  </w:footnote>
  <w:footnote w:type="continuationSeparator" w:id="0">
    <w:p w14:paraId="4612BD2E" w14:textId="77777777" w:rsidR="00FD54DA" w:rsidRDefault="00FD54DA" w:rsidP="003D0A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55748" w14:textId="110058DE" w:rsidR="000246B9" w:rsidRDefault="00AB7157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E6877D2" wp14:editId="349D5885">
          <wp:simplePos x="0" y="0"/>
          <wp:positionH relativeFrom="column">
            <wp:posOffset>44450</wp:posOffset>
          </wp:positionH>
          <wp:positionV relativeFrom="paragraph">
            <wp:posOffset>-120650</wp:posOffset>
          </wp:positionV>
          <wp:extent cx="2019300" cy="461010"/>
          <wp:effectExtent l="0" t="0" r="0" b="0"/>
          <wp:wrapThrough wrapText="bothSides">
            <wp:wrapPolygon edited="0">
              <wp:start x="0" y="0"/>
              <wp:lineTo x="0" y="20529"/>
              <wp:lineTo x="21396" y="20529"/>
              <wp:lineTo x="21396" y="0"/>
              <wp:lineTo x="0" y="0"/>
            </wp:wrapPolygon>
          </wp:wrapThrough>
          <wp:docPr id="19" name="Picture 19" descr="A blu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C6FED4" w14:textId="77777777" w:rsidR="003D0A5B" w:rsidRDefault="003D0A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E59CB"/>
    <w:multiLevelType w:val="hybridMultilevel"/>
    <w:tmpl w:val="121E7A4A"/>
    <w:lvl w:ilvl="0" w:tplc="6F604DC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912C9"/>
    <w:multiLevelType w:val="hybridMultilevel"/>
    <w:tmpl w:val="B0925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D5BE9"/>
    <w:multiLevelType w:val="multilevel"/>
    <w:tmpl w:val="6B70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52387650">
    <w:abstractNumId w:val="2"/>
  </w:num>
  <w:num w:numId="2" w16cid:durableId="637346809">
    <w:abstractNumId w:val="0"/>
  </w:num>
  <w:num w:numId="3" w16cid:durableId="8011197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5B"/>
    <w:rsid w:val="00014EF7"/>
    <w:rsid w:val="00020A8F"/>
    <w:rsid w:val="000246B9"/>
    <w:rsid w:val="00032B52"/>
    <w:rsid w:val="000407D6"/>
    <w:rsid w:val="00041CA5"/>
    <w:rsid w:val="00042774"/>
    <w:rsid w:val="000443E6"/>
    <w:rsid w:val="00050600"/>
    <w:rsid w:val="000526E8"/>
    <w:rsid w:val="00052A21"/>
    <w:rsid w:val="000547F3"/>
    <w:rsid w:val="00084F63"/>
    <w:rsid w:val="000872E2"/>
    <w:rsid w:val="00093F0A"/>
    <w:rsid w:val="000A67D5"/>
    <w:rsid w:val="000B3B3C"/>
    <w:rsid w:val="000B535B"/>
    <w:rsid w:val="000D0689"/>
    <w:rsid w:val="000D4960"/>
    <w:rsid w:val="000E5546"/>
    <w:rsid w:val="000E6361"/>
    <w:rsid w:val="000F7E6C"/>
    <w:rsid w:val="0010555E"/>
    <w:rsid w:val="00106F3C"/>
    <w:rsid w:val="00107BC3"/>
    <w:rsid w:val="00112E91"/>
    <w:rsid w:val="001211E7"/>
    <w:rsid w:val="001219D5"/>
    <w:rsid w:val="00131C82"/>
    <w:rsid w:val="00133C5A"/>
    <w:rsid w:val="001346DE"/>
    <w:rsid w:val="0016453D"/>
    <w:rsid w:val="00171A1E"/>
    <w:rsid w:val="00172478"/>
    <w:rsid w:val="00173341"/>
    <w:rsid w:val="00177A32"/>
    <w:rsid w:val="00193EE0"/>
    <w:rsid w:val="001A17BF"/>
    <w:rsid w:val="001B1C6E"/>
    <w:rsid w:val="001C4828"/>
    <w:rsid w:val="001C7BF8"/>
    <w:rsid w:val="001E5B67"/>
    <w:rsid w:val="001F1D34"/>
    <w:rsid w:val="00200BA8"/>
    <w:rsid w:val="0023376F"/>
    <w:rsid w:val="00235F17"/>
    <w:rsid w:val="0025710F"/>
    <w:rsid w:val="00270595"/>
    <w:rsid w:val="00274B48"/>
    <w:rsid w:val="00287DAF"/>
    <w:rsid w:val="002A1114"/>
    <w:rsid w:val="002A21E2"/>
    <w:rsid w:val="002C5929"/>
    <w:rsid w:val="002D7629"/>
    <w:rsid w:val="002E5AFC"/>
    <w:rsid w:val="002E7A04"/>
    <w:rsid w:val="002F21E2"/>
    <w:rsid w:val="00312134"/>
    <w:rsid w:val="00332F42"/>
    <w:rsid w:val="003340AE"/>
    <w:rsid w:val="00341BD7"/>
    <w:rsid w:val="0035645C"/>
    <w:rsid w:val="00363521"/>
    <w:rsid w:val="00364E95"/>
    <w:rsid w:val="003666A2"/>
    <w:rsid w:val="003713CB"/>
    <w:rsid w:val="003800AC"/>
    <w:rsid w:val="0038750C"/>
    <w:rsid w:val="00391061"/>
    <w:rsid w:val="00393FE7"/>
    <w:rsid w:val="00396975"/>
    <w:rsid w:val="003A65B1"/>
    <w:rsid w:val="003B07C7"/>
    <w:rsid w:val="003B5209"/>
    <w:rsid w:val="003B5DBF"/>
    <w:rsid w:val="003C431A"/>
    <w:rsid w:val="003D0A5B"/>
    <w:rsid w:val="003E1715"/>
    <w:rsid w:val="003F12C7"/>
    <w:rsid w:val="003F7E93"/>
    <w:rsid w:val="00400B0D"/>
    <w:rsid w:val="0040421A"/>
    <w:rsid w:val="004076ED"/>
    <w:rsid w:val="004171BE"/>
    <w:rsid w:val="004328CA"/>
    <w:rsid w:val="0043634C"/>
    <w:rsid w:val="00473685"/>
    <w:rsid w:val="004770B3"/>
    <w:rsid w:val="00477911"/>
    <w:rsid w:val="004805AB"/>
    <w:rsid w:val="00484614"/>
    <w:rsid w:val="004E002A"/>
    <w:rsid w:val="004E1C8E"/>
    <w:rsid w:val="004F30DB"/>
    <w:rsid w:val="005003B0"/>
    <w:rsid w:val="005043C9"/>
    <w:rsid w:val="00504EA0"/>
    <w:rsid w:val="005109C4"/>
    <w:rsid w:val="00510D95"/>
    <w:rsid w:val="0052001B"/>
    <w:rsid w:val="00524C96"/>
    <w:rsid w:val="00543E4A"/>
    <w:rsid w:val="00545992"/>
    <w:rsid w:val="005527C8"/>
    <w:rsid w:val="005671C2"/>
    <w:rsid w:val="0057509B"/>
    <w:rsid w:val="005816DC"/>
    <w:rsid w:val="00581CE3"/>
    <w:rsid w:val="005918D9"/>
    <w:rsid w:val="005A1552"/>
    <w:rsid w:val="005B2146"/>
    <w:rsid w:val="005D1B86"/>
    <w:rsid w:val="005E2BDB"/>
    <w:rsid w:val="005F00F3"/>
    <w:rsid w:val="005F1FD3"/>
    <w:rsid w:val="00614501"/>
    <w:rsid w:val="00617BE6"/>
    <w:rsid w:val="0062124F"/>
    <w:rsid w:val="006227E1"/>
    <w:rsid w:val="00632FA1"/>
    <w:rsid w:val="0064248A"/>
    <w:rsid w:val="00643E76"/>
    <w:rsid w:val="00646298"/>
    <w:rsid w:val="00656A4E"/>
    <w:rsid w:val="00672AC5"/>
    <w:rsid w:val="006769FF"/>
    <w:rsid w:val="00677EC8"/>
    <w:rsid w:val="0068056E"/>
    <w:rsid w:val="00692103"/>
    <w:rsid w:val="006C600D"/>
    <w:rsid w:val="006E62D2"/>
    <w:rsid w:val="006F6DAE"/>
    <w:rsid w:val="0071139C"/>
    <w:rsid w:val="00711425"/>
    <w:rsid w:val="00711911"/>
    <w:rsid w:val="00715840"/>
    <w:rsid w:val="00730481"/>
    <w:rsid w:val="0076731C"/>
    <w:rsid w:val="00767A63"/>
    <w:rsid w:val="0077084F"/>
    <w:rsid w:val="00783295"/>
    <w:rsid w:val="00790CE2"/>
    <w:rsid w:val="00797FA8"/>
    <w:rsid w:val="007C08BC"/>
    <w:rsid w:val="007C5C23"/>
    <w:rsid w:val="007D2248"/>
    <w:rsid w:val="007D2843"/>
    <w:rsid w:val="007D594C"/>
    <w:rsid w:val="007E019B"/>
    <w:rsid w:val="007E1FCC"/>
    <w:rsid w:val="007E69AE"/>
    <w:rsid w:val="007F1578"/>
    <w:rsid w:val="007F62DC"/>
    <w:rsid w:val="008060DC"/>
    <w:rsid w:val="00834B7A"/>
    <w:rsid w:val="00845A6F"/>
    <w:rsid w:val="0085388B"/>
    <w:rsid w:val="00860198"/>
    <w:rsid w:val="00880EE9"/>
    <w:rsid w:val="008952EF"/>
    <w:rsid w:val="008C427F"/>
    <w:rsid w:val="008D55E6"/>
    <w:rsid w:val="008D79BF"/>
    <w:rsid w:val="008E4939"/>
    <w:rsid w:val="008E779B"/>
    <w:rsid w:val="008F4C8F"/>
    <w:rsid w:val="00901134"/>
    <w:rsid w:val="00901AE7"/>
    <w:rsid w:val="009113A6"/>
    <w:rsid w:val="009257EB"/>
    <w:rsid w:val="00930EFC"/>
    <w:rsid w:val="00937D97"/>
    <w:rsid w:val="0094492E"/>
    <w:rsid w:val="0094503E"/>
    <w:rsid w:val="00954900"/>
    <w:rsid w:val="009563C0"/>
    <w:rsid w:val="00970DC8"/>
    <w:rsid w:val="00971260"/>
    <w:rsid w:val="009737E5"/>
    <w:rsid w:val="0098277C"/>
    <w:rsid w:val="00985189"/>
    <w:rsid w:val="00993800"/>
    <w:rsid w:val="009B454E"/>
    <w:rsid w:val="009D4F21"/>
    <w:rsid w:val="009F63EC"/>
    <w:rsid w:val="009F69B4"/>
    <w:rsid w:val="00A02971"/>
    <w:rsid w:val="00A046BC"/>
    <w:rsid w:val="00A06C93"/>
    <w:rsid w:val="00A10BD1"/>
    <w:rsid w:val="00A13D40"/>
    <w:rsid w:val="00A200EF"/>
    <w:rsid w:val="00A25EB1"/>
    <w:rsid w:val="00A33EC9"/>
    <w:rsid w:val="00A47E64"/>
    <w:rsid w:val="00A50473"/>
    <w:rsid w:val="00A60B97"/>
    <w:rsid w:val="00A96A50"/>
    <w:rsid w:val="00AB7157"/>
    <w:rsid w:val="00AE54B4"/>
    <w:rsid w:val="00AF6217"/>
    <w:rsid w:val="00B26C58"/>
    <w:rsid w:val="00B35123"/>
    <w:rsid w:val="00B41FDD"/>
    <w:rsid w:val="00B433C4"/>
    <w:rsid w:val="00B47504"/>
    <w:rsid w:val="00B51A98"/>
    <w:rsid w:val="00B83371"/>
    <w:rsid w:val="00B83AB0"/>
    <w:rsid w:val="00B96DEE"/>
    <w:rsid w:val="00BA095B"/>
    <w:rsid w:val="00BA6CBA"/>
    <w:rsid w:val="00BC1511"/>
    <w:rsid w:val="00BC2110"/>
    <w:rsid w:val="00BD170E"/>
    <w:rsid w:val="00BF6C6F"/>
    <w:rsid w:val="00C0131B"/>
    <w:rsid w:val="00C04B2A"/>
    <w:rsid w:val="00C12832"/>
    <w:rsid w:val="00C22D67"/>
    <w:rsid w:val="00C376AC"/>
    <w:rsid w:val="00C408E1"/>
    <w:rsid w:val="00C43962"/>
    <w:rsid w:val="00C60019"/>
    <w:rsid w:val="00C804EB"/>
    <w:rsid w:val="00C924BE"/>
    <w:rsid w:val="00C93E3B"/>
    <w:rsid w:val="00CA14CD"/>
    <w:rsid w:val="00CB56A3"/>
    <w:rsid w:val="00CC10BF"/>
    <w:rsid w:val="00CC3AA2"/>
    <w:rsid w:val="00CC56AB"/>
    <w:rsid w:val="00CD23A5"/>
    <w:rsid w:val="00CD55BD"/>
    <w:rsid w:val="00D1170A"/>
    <w:rsid w:val="00D138BA"/>
    <w:rsid w:val="00D21520"/>
    <w:rsid w:val="00D326C6"/>
    <w:rsid w:val="00D337EF"/>
    <w:rsid w:val="00D34327"/>
    <w:rsid w:val="00D42A6C"/>
    <w:rsid w:val="00D630C0"/>
    <w:rsid w:val="00D64B34"/>
    <w:rsid w:val="00D70A0F"/>
    <w:rsid w:val="00D75115"/>
    <w:rsid w:val="00D76707"/>
    <w:rsid w:val="00D7787D"/>
    <w:rsid w:val="00D823B2"/>
    <w:rsid w:val="00D85D8A"/>
    <w:rsid w:val="00D90BF5"/>
    <w:rsid w:val="00D96F97"/>
    <w:rsid w:val="00DD4830"/>
    <w:rsid w:val="00DD6ED6"/>
    <w:rsid w:val="00DE4045"/>
    <w:rsid w:val="00DF6B73"/>
    <w:rsid w:val="00E10C26"/>
    <w:rsid w:val="00E16F0F"/>
    <w:rsid w:val="00E2509F"/>
    <w:rsid w:val="00E37905"/>
    <w:rsid w:val="00E44487"/>
    <w:rsid w:val="00E45AF1"/>
    <w:rsid w:val="00E54E21"/>
    <w:rsid w:val="00E57082"/>
    <w:rsid w:val="00E57DAE"/>
    <w:rsid w:val="00E77B7B"/>
    <w:rsid w:val="00E8443C"/>
    <w:rsid w:val="00E905A9"/>
    <w:rsid w:val="00E9566B"/>
    <w:rsid w:val="00EA7145"/>
    <w:rsid w:val="00EB43A4"/>
    <w:rsid w:val="00EB7D9E"/>
    <w:rsid w:val="00EC7F97"/>
    <w:rsid w:val="00EF332C"/>
    <w:rsid w:val="00F0173F"/>
    <w:rsid w:val="00F04541"/>
    <w:rsid w:val="00F05F34"/>
    <w:rsid w:val="00F11D89"/>
    <w:rsid w:val="00F27CFC"/>
    <w:rsid w:val="00F328C5"/>
    <w:rsid w:val="00F42823"/>
    <w:rsid w:val="00F44353"/>
    <w:rsid w:val="00F57055"/>
    <w:rsid w:val="00F60DCF"/>
    <w:rsid w:val="00F668F3"/>
    <w:rsid w:val="00F7729C"/>
    <w:rsid w:val="00F96BD5"/>
    <w:rsid w:val="00FD54DA"/>
    <w:rsid w:val="00FE1B77"/>
    <w:rsid w:val="00FF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E80013"/>
  <w15:chartTrackingRefBased/>
  <w15:docId w15:val="{6FA5CD42-B6AB-44CB-B2BD-66F7BBC9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A21"/>
    <w:pPr>
      <w:spacing w:after="0" w:line="240" w:lineRule="atLeast"/>
    </w:pPr>
    <w:rPr>
      <w:rFonts w:ascii="Tahoma" w:eastAsia="Tahoma" w:hAnsi="Tahoma" w:cs="Tahoma"/>
      <w:kern w:val="0"/>
      <w:sz w:val="20"/>
      <w:szCs w:val="20"/>
      <w:lang w:val="fr-FR" w:eastAsia="ro-RO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D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3D0A5B"/>
  </w:style>
  <w:style w:type="paragraph" w:styleId="Footer">
    <w:name w:val="footer"/>
    <w:basedOn w:val="Normal"/>
    <w:link w:val="Foot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3D0A5B"/>
  </w:style>
  <w:style w:type="paragraph" w:customStyle="1" w:styleId="xmsonormal">
    <w:name w:val="x_msonormal"/>
    <w:basedOn w:val="Normal"/>
    <w:rsid w:val="000407D6"/>
    <w:pPr>
      <w:spacing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13D4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fr-FR" w:eastAsia="ro-RO"/>
      <w14:ligatures w14:val="none"/>
    </w:rPr>
  </w:style>
  <w:style w:type="paragraph" w:styleId="NoSpacing">
    <w:name w:val="No Spacing"/>
    <w:uiPriority w:val="1"/>
    <w:qFormat/>
    <w:rsid w:val="007F62DC"/>
    <w:pPr>
      <w:spacing w:after="0" w:line="240" w:lineRule="auto"/>
    </w:pPr>
    <w:rPr>
      <w:rFonts w:ascii="Tahoma" w:eastAsia="Tahoma" w:hAnsi="Tahoma" w:cs="Tahoma"/>
      <w:kern w:val="0"/>
      <w:sz w:val="20"/>
      <w:szCs w:val="20"/>
      <w:lang w:val="fr-FR" w:eastAsia="ro-RO"/>
      <w14:ligatures w14:val="none"/>
    </w:rPr>
  </w:style>
  <w:style w:type="paragraph" w:customStyle="1" w:styleId="xmsolistparagraph">
    <w:name w:val="x_msolistparagraph"/>
    <w:basedOn w:val="Normal"/>
    <w:rsid w:val="0085388B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68056E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135c4ba-2280-41f8-be7d-6f21d368baa3}" enabled="1" method="Standard" siteId="{24139d14-c62c-4c47-8bdd-ce71ea1d50c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MAGUREANU Isabela (Distrigaz Sud Retele SRL)</dc:creator>
  <cp:keywords/>
  <dc:description/>
  <cp:lastModifiedBy>MAGUREANU Isabela (Distrigaz Sud Retele SRL)</cp:lastModifiedBy>
  <cp:revision>13</cp:revision>
  <dcterms:created xsi:type="dcterms:W3CDTF">2024-05-13T08:59:00Z</dcterms:created>
  <dcterms:modified xsi:type="dcterms:W3CDTF">2024-05-13T09:06:00Z</dcterms:modified>
</cp:coreProperties>
</file>