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56ECF692" w:rsidR="00052A21" w:rsidRPr="00035953" w:rsidRDefault="00195774"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w:t>
      </w:r>
      <w:r w:rsidR="0049402E">
        <w:rPr>
          <w:rFonts w:ascii="Arial" w:eastAsia="Arial" w:hAnsi="Arial" w:cs="Arial"/>
          <w:sz w:val="22"/>
          <w:szCs w:val="22"/>
          <w:lang w:val="ro-RO"/>
        </w:rPr>
        <w:t xml:space="preserve"> </w:t>
      </w:r>
      <w:r w:rsidR="009E2D91">
        <w:rPr>
          <w:rFonts w:ascii="Arial" w:eastAsia="Arial" w:hAnsi="Arial" w:cs="Arial"/>
          <w:sz w:val="22"/>
          <w:szCs w:val="22"/>
          <w:lang w:val="ro-RO"/>
        </w:rPr>
        <w:t>decembrie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01A0B394"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0C0333">
        <w:rPr>
          <w:rFonts w:ascii="Arial" w:eastAsia="Arial" w:hAnsi="Arial" w:cs="Arial"/>
          <w:sz w:val="22"/>
          <w:szCs w:val="22"/>
          <w:lang w:val="ro-RO"/>
        </w:rPr>
        <w:t>pentru o serie de străzi din</w:t>
      </w:r>
      <w:r w:rsidR="008376B4" w:rsidRPr="00124FBB">
        <w:rPr>
          <w:rFonts w:ascii="Arial" w:eastAsia="Arial" w:hAnsi="Arial" w:cs="Arial"/>
          <w:b/>
          <w:bCs/>
          <w:sz w:val="22"/>
          <w:szCs w:val="22"/>
          <w:lang w:val="ro-RO"/>
        </w:rPr>
        <w:t xml:space="preserve"> </w:t>
      </w:r>
      <w:r w:rsidR="003F07BB">
        <w:rPr>
          <w:rFonts w:ascii="Arial" w:eastAsia="Arial" w:hAnsi="Arial" w:cs="Arial"/>
          <w:b/>
          <w:bCs/>
          <w:sz w:val="22"/>
          <w:szCs w:val="22"/>
          <w:lang w:val="ro-RO"/>
        </w:rPr>
        <w:t xml:space="preserve">localitatea </w:t>
      </w:r>
      <w:r w:rsidR="009E2D91">
        <w:rPr>
          <w:rFonts w:ascii="Arial" w:eastAsia="Arial" w:hAnsi="Arial" w:cs="Arial"/>
          <w:b/>
          <w:bCs/>
          <w:sz w:val="22"/>
          <w:szCs w:val="22"/>
          <w:lang w:val="ro-RO"/>
        </w:rPr>
        <w:t>Săteni</w:t>
      </w:r>
      <w:r w:rsidR="003F07BB">
        <w:rPr>
          <w:rFonts w:ascii="Arial" w:eastAsia="Arial" w:hAnsi="Arial" w:cs="Arial"/>
          <w:b/>
          <w:bCs/>
          <w:sz w:val="22"/>
          <w:szCs w:val="22"/>
          <w:lang w:val="ro-RO"/>
        </w:rPr>
        <w:t xml:space="preserve">, </w:t>
      </w:r>
      <w:r w:rsidR="00195774">
        <w:rPr>
          <w:rFonts w:ascii="Arial" w:eastAsia="Arial" w:hAnsi="Arial" w:cs="Arial"/>
          <w:b/>
          <w:bCs/>
          <w:sz w:val="22"/>
          <w:szCs w:val="22"/>
          <w:lang w:val="ro-RO"/>
        </w:rPr>
        <w:t xml:space="preserve">județul </w:t>
      </w:r>
      <w:r w:rsidR="009E2D91">
        <w:rPr>
          <w:rFonts w:ascii="Arial" w:eastAsia="Arial" w:hAnsi="Arial" w:cs="Arial"/>
          <w:b/>
          <w:bCs/>
          <w:sz w:val="22"/>
          <w:szCs w:val="22"/>
          <w:lang w:val="ro-RO"/>
        </w:rPr>
        <w:t>Dâmbovița</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7206F1A2" w:rsidR="00B35123" w:rsidRDefault="009E2D91" w:rsidP="00581CE3">
      <w:pPr>
        <w:jc w:val="both"/>
        <w:rPr>
          <w:rFonts w:ascii="Arial" w:hAnsi="Arial" w:cs="Arial"/>
          <w:sz w:val="22"/>
          <w:szCs w:val="22"/>
          <w:lang w:val="ro-RO"/>
        </w:rPr>
      </w:pPr>
      <w:r>
        <w:rPr>
          <w:rFonts w:ascii="Arial" w:hAnsi="Arial" w:cs="Arial"/>
          <w:sz w:val="22"/>
          <w:szCs w:val="22"/>
          <w:lang w:val="ro-RO"/>
        </w:rPr>
        <w:t>Ca urmare a unei avarii înregistrate la Stația de Reglare Măsurare</w:t>
      </w:r>
      <w:r w:rsidR="00FA17DC">
        <w:rPr>
          <w:rFonts w:ascii="Arial" w:hAnsi="Arial" w:cs="Arial"/>
          <w:sz w:val="22"/>
          <w:szCs w:val="22"/>
          <w:lang w:val="ro-RO"/>
        </w:rPr>
        <w:t>,</w:t>
      </w:r>
      <w:r>
        <w:rPr>
          <w:rFonts w:ascii="Arial" w:hAnsi="Arial" w:cs="Arial"/>
          <w:sz w:val="22"/>
          <w:szCs w:val="22"/>
          <w:lang w:val="ro-RO"/>
        </w:rPr>
        <w:t xml:space="preserve"> </w:t>
      </w:r>
      <w:r w:rsidR="00FA17DC">
        <w:rPr>
          <w:rFonts w:ascii="Arial" w:hAnsi="Arial" w:cs="Arial"/>
          <w:sz w:val="22"/>
          <w:szCs w:val="22"/>
          <w:lang w:val="ro-RO"/>
        </w:rPr>
        <w:t>aparținând</w:t>
      </w:r>
      <w:r>
        <w:rPr>
          <w:rFonts w:ascii="Arial" w:hAnsi="Arial" w:cs="Arial"/>
          <w:sz w:val="22"/>
          <w:szCs w:val="22"/>
          <w:lang w:val="ro-RO"/>
        </w:rPr>
        <w:t xml:space="preserve"> </w:t>
      </w:r>
      <w:r w:rsidR="00E039CC">
        <w:rPr>
          <w:rFonts w:ascii="Arial" w:hAnsi="Arial" w:cs="Arial"/>
          <w:sz w:val="22"/>
          <w:szCs w:val="22"/>
          <w:lang w:val="ro-RO"/>
        </w:rPr>
        <w:t>OMV Petrom</w:t>
      </w:r>
      <w:r w:rsidR="00551188">
        <w:rPr>
          <w:rFonts w:ascii="Arial" w:hAnsi="Arial" w:cs="Arial"/>
          <w:sz w:val="22"/>
          <w:szCs w:val="22"/>
          <w:lang w:val="ro-RO"/>
        </w:rPr>
        <w:t xml:space="preserve">, amplasată </w:t>
      </w:r>
      <w:r w:rsidR="00B47BA9">
        <w:rPr>
          <w:rFonts w:ascii="Arial" w:hAnsi="Arial" w:cs="Arial"/>
          <w:sz w:val="22"/>
          <w:szCs w:val="22"/>
          <w:lang w:val="ro-RO"/>
        </w:rPr>
        <w:t xml:space="preserve">la intrarea în sistemul de distribuție </w:t>
      </w:r>
      <w:r w:rsidR="001C1B39">
        <w:rPr>
          <w:rFonts w:ascii="Arial" w:hAnsi="Arial" w:cs="Arial"/>
          <w:sz w:val="22"/>
          <w:szCs w:val="22"/>
          <w:lang w:val="ro-RO"/>
        </w:rPr>
        <w:t xml:space="preserve">a </w:t>
      </w:r>
      <w:r w:rsidR="00B47BA9">
        <w:rPr>
          <w:rFonts w:ascii="Arial" w:hAnsi="Arial" w:cs="Arial"/>
          <w:sz w:val="22"/>
          <w:szCs w:val="22"/>
          <w:lang w:val="ro-RO"/>
        </w:rPr>
        <w:t>gaze</w:t>
      </w:r>
      <w:r w:rsidR="001C1B39">
        <w:rPr>
          <w:rFonts w:ascii="Arial" w:hAnsi="Arial" w:cs="Arial"/>
          <w:sz w:val="22"/>
          <w:szCs w:val="22"/>
          <w:lang w:val="ro-RO"/>
        </w:rPr>
        <w:t>lor</w:t>
      </w:r>
      <w:r w:rsidR="00B47BA9">
        <w:rPr>
          <w:rFonts w:ascii="Arial" w:hAnsi="Arial" w:cs="Arial"/>
          <w:sz w:val="22"/>
          <w:szCs w:val="22"/>
          <w:lang w:val="ro-RO"/>
        </w:rPr>
        <w:t xml:space="preserve"> naturale di</w:t>
      </w:r>
      <w:r w:rsidR="00123365">
        <w:rPr>
          <w:rFonts w:ascii="Arial" w:hAnsi="Arial" w:cs="Arial"/>
          <w:sz w:val="22"/>
          <w:szCs w:val="22"/>
          <w:lang w:val="ro-RO"/>
        </w:rPr>
        <w:t>n</w:t>
      </w:r>
      <w:r w:rsidR="003F07BB">
        <w:rPr>
          <w:rFonts w:ascii="Arial" w:hAnsi="Arial" w:cs="Arial"/>
          <w:sz w:val="22"/>
          <w:szCs w:val="22"/>
          <w:lang w:val="ro-RO"/>
        </w:rPr>
        <w:t xml:space="preserve"> localitatea </w:t>
      </w:r>
      <w:r>
        <w:rPr>
          <w:rFonts w:ascii="Arial" w:hAnsi="Arial" w:cs="Arial"/>
          <w:sz w:val="22"/>
          <w:szCs w:val="22"/>
          <w:lang w:val="ro-RO"/>
        </w:rPr>
        <w:t>Săteni</w:t>
      </w:r>
      <w:r w:rsidR="003F07BB">
        <w:rPr>
          <w:rFonts w:ascii="Arial" w:hAnsi="Arial" w:cs="Arial"/>
          <w:sz w:val="22"/>
          <w:szCs w:val="22"/>
          <w:lang w:val="ro-RO"/>
        </w:rPr>
        <w:t xml:space="preserve">, </w:t>
      </w:r>
      <w:r w:rsidR="00195774">
        <w:rPr>
          <w:rFonts w:ascii="Arial" w:eastAsia="Arial" w:hAnsi="Arial" w:cs="Arial"/>
          <w:sz w:val="22"/>
          <w:szCs w:val="22"/>
          <w:lang w:val="ro-RO"/>
        </w:rPr>
        <w:t xml:space="preserve">județul </w:t>
      </w:r>
      <w:r>
        <w:rPr>
          <w:rFonts w:ascii="Arial" w:eastAsia="Arial" w:hAnsi="Arial" w:cs="Arial"/>
          <w:sz w:val="22"/>
          <w:szCs w:val="22"/>
          <w:lang w:val="ro-RO"/>
        </w:rPr>
        <w:t>Dâmbovița</w:t>
      </w:r>
      <w:r w:rsidR="00E94FB2" w:rsidRPr="009013BF">
        <w:rPr>
          <w:rFonts w:ascii="Arial" w:hAnsi="Arial" w:cs="Arial"/>
          <w:sz w:val="22"/>
          <w:szCs w:val="22"/>
          <w:lang w:val="ro-RO"/>
        </w:rPr>
        <w:t>,</w:t>
      </w:r>
      <w:r w:rsidR="00E94FB2" w:rsidRPr="00243FE9">
        <w:rPr>
          <w:rFonts w:ascii="Arial" w:hAnsi="Arial" w:cs="Arial"/>
          <w:sz w:val="22"/>
          <w:szCs w:val="22"/>
          <w:lang w:val="ro-RO"/>
        </w:rPr>
        <w:t xml:space="preserve">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 xml:space="preserve">a </w:t>
      </w:r>
      <w:r w:rsidR="00CA76FF">
        <w:rPr>
          <w:rFonts w:ascii="Arial" w:hAnsi="Arial" w:cs="Arial"/>
          <w:b/>
          <w:bCs/>
          <w:sz w:val="22"/>
          <w:szCs w:val="22"/>
          <w:lang w:val="ro-RO"/>
        </w:rPr>
        <w:t>întrerupt temporar</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195774">
        <w:rPr>
          <w:rFonts w:ascii="Arial" w:eastAsia="Arial" w:hAnsi="Arial" w:cs="Arial"/>
          <w:b/>
          <w:bCs/>
          <w:sz w:val="22"/>
          <w:szCs w:val="22"/>
          <w:lang w:val="ro-RO"/>
        </w:rPr>
        <w:t>2</w:t>
      </w:r>
      <w:r w:rsidR="006F13EE">
        <w:rPr>
          <w:rFonts w:ascii="Arial" w:eastAsia="Arial" w:hAnsi="Arial" w:cs="Arial"/>
          <w:b/>
          <w:bCs/>
          <w:sz w:val="22"/>
          <w:szCs w:val="22"/>
          <w:lang w:val="ro-RO"/>
        </w:rPr>
        <w:t xml:space="preserve"> </w:t>
      </w:r>
      <w:r w:rsidR="00551188">
        <w:rPr>
          <w:rFonts w:ascii="Arial" w:eastAsia="Arial" w:hAnsi="Arial" w:cs="Arial"/>
          <w:b/>
          <w:bCs/>
          <w:sz w:val="22"/>
          <w:szCs w:val="22"/>
          <w:lang w:val="ro-RO"/>
        </w:rPr>
        <w:t>dec</w:t>
      </w:r>
      <w:r w:rsidR="007F584C">
        <w:rPr>
          <w:rFonts w:ascii="Arial" w:eastAsia="Arial" w:hAnsi="Arial" w:cs="Arial"/>
          <w:b/>
          <w:bCs/>
          <w:sz w:val="22"/>
          <w:szCs w:val="22"/>
          <w:lang w:val="ro-RO"/>
        </w:rPr>
        <w:t>e</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041457">
        <w:rPr>
          <w:rFonts w:ascii="Arial" w:eastAsia="Arial" w:hAnsi="Arial" w:cs="Arial"/>
          <w:b/>
          <w:sz w:val="22"/>
          <w:szCs w:val="22"/>
          <w:lang w:val="ro-RO"/>
        </w:rPr>
        <w:t>1</w:t>
      </w:r>
      <w:r w:rsidR="00551188">
        <w:rPr>
          <w:rFonts w:ascii="Arial" w:eastAsia="Arial" w:hAnsi="Arial" w:cs="Arial"/>
          <w:b/>
          <w:sz w:val="22"/>
          <w:szCs w:val="22"/>
          <w:lang w:val="ro-RO"/>
        </w:rPr>
        <w:t>5</w:t>
      </w:r>
      <w:r w:rsidR="00A25EB1" w:rsidRPr="00183C36">
        <w:rPr>
          <w:rFonts w:ascii="Arial" w:eastAsia="Arial" w:hAnsi="Arial" w:cs="Arial"/>
          <w:b/>
          <w:sz w:val="22"/>
          <w:szCs w:val="22"/>
          <w:lang w:val="ro-RO"/>
        </w:rPr>
        <w:t>:</w:t>
      </w:r>
      <w:r w:rsidR="00551188">
        <w:rPr>
          <w:rFonts w:ascii="Arial" w:eastAsia="Arial" w:hAnsi="Arial" w:cs="Arial"/>
          <w:b/>
          <w:sz w:val="22"/>
          <w:szCs w:val="22"/>
          <w:lang w:val="ro-RO"/>
        </w:rPr>
        <w:t>45</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6154C9CB" w:rsidR="009D5F3A" w:rsidRDefault="00EF585C" w:rsidP="0068056E">
      <w:pPr>
        <w:jc w:val="both"/>
        <w:rPr>
          <w:rFonts w:ascii="Arial" w:eastAsia="Arial" w:hAnsi="Arial" w:cs="Arial"/>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551188">
        <w:rPr>
          <w:rFonts w:ascii="Arial" w:eastAsia="Arial" w:hAnsi="Arial" w:cs="Arial"/>
          <w:b/>
          <w:bCs/>
          <w:sz w:val="22"/>
          <w:szCs w:val="22"/>
          <w:lang w:val="ro-RO"/>
        </w:rPr>
        <w:t>4</w:t>
      </w:r>
      <w:r w:rsidR="00D92709">
        <w:rPr>
          <w:rFonts w:ascii="Arial" w:eastAsia="Arial" w:hAnsi="Arial" w:cs="Arial"/>
          <w:b/>
          <w:bCs/>
          <w:sz w:val="22"/>
          <w:szCs w:val="22"/>
          <w:lang w:val="ro-RO"/>
        </w:rPr>
        <w:t>47</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8E4741">
        <w:rPr>
          <w:rFonts w:ascii="Arial" w:eastAsia="Arial" w:hAnsi="Arial" w:cs="Arial"/>
          <w:bCs/>
          <w:sz w:val="22"/>
          <w:szCs w:val="22"/>
          <w:lang w:val="ro-RO"/>
        </w:rPr>
        <w:t xml:space="preserve">pe străzile </w:t>
      </w:r>
      <w:r w:rsidR="001D189A">
        <w:rPr>
          <w:rFonts w:ascii="Arial" w:eastAsia="Arial" w:hAnsi="Arial" w:cs="Arial"/>
          <w:bCs/>
          <w:sz w:val="22"/>
          <w:szCs w:val="22"/>
          <w:lang w:val="ro-RO"/>
        </w:rPr>
        <w:t xml:space="preserve">Cămin, Cerchez, </w:t>
      </w:r>
      <w:r w:rsidR="00146910">
        <w:rPr>
          <w:rFonts w:ascii="Arial" w:eastAsia="Arial" w:hAnsi="Arial" w:cs="Arial"/>
          <w:bCs/>
          <w:sz w:val="22"/>
          <w:szCs w:val="22"/>
          <w:lang w:val="ro-RO"/>
        </w:rPr>
        <w:t xml:space="preserve">Cherchez, Duzilor, Eroilor, Liniștei, Mărăcini, Mihai Ion, </w:t>
      </w:r>
      <w:r w:rsidR="00BC124D">
        <w:rPr>
          <w:rFonts w:ascii="Arial" w:eastAsia="Arial" w:hAnsi="Arial" w:cs="Arial"/>
          <w:bCs/>
          <w:sz w:val="22"/>
          <w:szCs w:val="22"/>
          <w:lang w:val="ro-RO"/>
        </w:rPr>
        <w:t xml:space="preserve">Morii, Patru Constantin, Petrescu Ion, Pogoane, Popa Marin, Salcâmilor, Sireș, </w:t>
      </w:r>
      <w:r w:rsidR="002C5DAF">
        <w:rPr>
          <w:rFonts w:ascii="Arial" w:eastAsia="Arial" w:hAnsi="Arial" w:cs="Arial"/>
          <w:bCs/>
          <w:sz w:val="22"/>
          <w:szCs w:val="22"/>
          <w:lang w:val="ro-RO"/>
        </w:rPr>
        <w:t>Su</w:t>
      </w:r>
      <w:r w:rsidR="00134C06">
        <w:rPr>
          <w:rFonts w:ascii="Arial" w:eastAsia="Arial" w:hAnsi="Arial" w:cs="Arial"/>
          <w:bCs/>
          <w:sz w:val="22"/>
          <w:szCs w:val="22"/>
          <w:lang w:val="ro-RO"/>
        </w:rPr>
        <w:t>s</w:t>
      </w:r>
      <w:r w:rsidR="002C5DAF">
        <w:rPr>
          <w:rFonts w:ascii="Arial" w:eastAsia="Arial" w:hAnsi="Arial" w:cs="Arial"/>
          <w:bCs/>
          <w:sz w:val="22"/>
          <w:szCs w:val="22"/>
          <w:lang w:val="ro-RO"/>
        </w:rPr>
        <w:t xml:space="preserve">eni și Terenului din </w:t>
      </w:r>
      <w:r w:rsidR="002C5DAF">
        <w:rPr>
          <w:rFonts w:ascii="Arial" w:hAnsi="Arial" w:cs="Arial"/>
          <w:sz w:val="22"/>
          <w:szCs w:val="22"/>
          <w:lang w:val="ro-RO"/>
        </w:rPr>
        <w:t xml:space="preserve">localitatea Săteni, </w:t>
      </w:r>
      <w:r w:rsidR="002C5DAF">
        <w:rPr>
          <w:rFonts w:ascii="Arial" w:eastAsia="Arial" w:hAnsi="Arial" w:cs="Arial"/>
          <w:sz w:val="22"/>
          <w:szCs w:val="22"/>
          <w:lang w:val="ro-RO"/>
        </w:rPr>
        <w:t>județul Dâmbovița.</w:t>
      </w:r>
    </w:p>
    <w:p w14:paraId="3888866D" w14:textId="77777777" w:rsidR="001D189A" w:rsidRPr="00287DAF" w:rsidRDefault="001D189A" w:rsidP="0068056E">
      <w:pPr>
        <w:jc w:val="both"/>
        <w:rPr>
          <w:rFonts w:ascii="Arial" w:hAnsi="Arial" w:cs="Arial"/>
          <w:b/>
          <w:bCs/>
          <w:sz w:val="22"/>
          <w:szCs w:val="22"/>
          <w:lang w:val="ro-RO"/>
        </w:rPr>
      </w:pPr>
    </w:p>
    <w:p w14:paraId="08AA00CD" w14:textId="2C54A690" w:rsidR="00581CE3" w:rsidRPr="004E1C8E" w:rsidRDefault="00581CE3" w:rsidP="00970DC8">
      <w:pPr>
        <w:jc w:val="both"/>
        <w:rPr>
          <w:rFonts w:ascii="Arial" w:eastAsia="Arial" w:hAnsi="Arial" w:cs="Arial"/>
          <w:b/>
          <w:bCs/>
          <w:sz w:val="22"/>
          <w:szCs w:val="22"/>
          <w:lang w:val="ro-RO"/>
        </w:rPr>
      </w:pPr>
      <w:r w:rsidRPr="004E1C8E">
        <w:rPr>
          <w:rFonts w:ascii="Arial" w:eastAsia="Arial" w:hAnsi="Arial" w:cs="Arial"/>
          <w:b/>
          <w:bCs/>
          <w:sz w:val="22"/>
          <w:szCs w:val="22"/>
          <w:lang w:val="ro-RO"/>
        </w:rPr>
        <w:t xml:space="preserve">Reluarea alimentării cu gaze naturale </w:t>
      </w:r>
      <w:r w:rsidRPr="00070068">
        <w:rPr>
          <w:rFonts w:ascii="Arial" w:eastAsia="Arial" w:hAnsi="Arial" w:cs="Arial"/>
          <w:sz w:val="22"/>
          <w:szCs w:val="22"/>
          <w:lang w:val="ro-RO"/>
        </w:rPr>
        <w:t xml:space="preserve">a clienților afectați se va face </w:t>
      </w:r>
      <w:r w:rsidR="00070068" w:rsidRPr="00070068">
        <w:rPr>
          <w:rFonts w:ascii="Arial" w:eastAsia="Arial" w:hAnsi="Arial" w:cs="Arial"/>
          <w:sz w:val="22"/>
          <w:szCs w:val="22"/>
          <w:lang w:val="ro-RO"/>
        </w:rPr>
        <w:t>după remedierea defectului, realizată de către OMV Petrom,</w:t>
      </w:r>
      <w:r w:rsidR="00070068">
        <w:rPr>
          <w:rFonts w:ascii="Arial" w:eastAsia="Arial" w:hAnsi="Arial" w:cs="Arial"/>
          <w:b/>
          <w:bCs/>
          <w:sz w:val="22"/>
          <w:szCs w:val="22"/>
          <w:lang w:val="ro-RO"/>
        </w:rPr>
        <w:t xml:space="preserve"> </w:t>
      </w:r>
      <w:r w:rsidRPr="004E1C8E">
        <w:rPr>
          <w:rFonts w:ascii="Arial" w:eastAsia="Arial" w:hAnsi="Arial" w:cs="Arial"/>
          <w:b/>
          <w:bCs/>
          <w:sz w:val="22"/>
          <w:szCs w:val="22"/>
          <w:lang w:val="ro-RO"/>
        </w:rPr>
        <w:t xml:space="preserve">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195774">
        <w:rPr>
          <w:rFonts w:ascii="Arial" w:eastAsia="Arial" w:hAnsi="Arial" w:cs="Arial"/>
          <w:b/>
          <w:bCs/>
          <w:sz w:val="22"/>
          <w:szCs w:val="22"/>
          <w:lang w:val="ro-RO"/>
        </w:rPr>
        <w:t>2</w:t>
      </w:r>
      <w:r w:rsidR="00906B83">
        <w:rPr>
          <w:rFonts w:ascii="Arial" w:eastAsia="Arial" w:hAnsi="Arial" w:cs="Arial"/>
          <w:b/>
          <w:bCs/>
          <w:sz w:val="22"/>
          <w:szCs w:val="22"/>
          <w:lang w:val="ro-RO"/>
        </w:rPr>
        <w:t xml:space="preserve"> </w:t>
      </w:r>
      <w:r w:rsidR="00551188">
        <w:rPr>
          <w:rFonts w:ascii="Arial" w:eastAsia="Arial" w:hAnsi="Arial" w:cs="Arial"/>
          <w:b/>
          <w:bCs/>
          <w:sz w:val="22"/>
          <w:szCs w:val="22"/>
          <w:lang w:val="ro-RO"/>
        </w:rPr>
        <w:t>dec</w:t>
      </w:r>
      <w:r w:rsidR="001B1733">
        <w:rPr>
          <w:rFonts w:ascii="Arial" w:eastAsia="Arial" w:hAnsi="Arial" w:cs="Arial"/>
          <w:b/>
          <w:bCs/>
          <w:sz w:val="22"/>
          <w:szCs w:val="22"/>
          <w:lang w:val="ro-RO"/>
        </w:rPr>
        <w:t>e</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xml:space="preserve">, în </w:t>
      </w:r>
      <w:r w:rsidR="00FA17DC">
        <w:rPr>
          <w:rFonts w:ascii="Arial" w:eastAsia="Arial" w:hAnsi="Arial" w:cs="Arial"/>
          <w:b/>
          <w:bCs/>
          <w:sz w:val="22"/>
          <w:szCs w:val="22"/>
          <w:lang w:val="ro-RO"/>
        </w:rPr>
        <w:t>intervalul orar</w:t>
      </w:r>
      <w:r w:rsidR="006E5D86">
        <w:rPr>
          <w:rFonts w:ascii="Arial" w:eastAsia="Arial" w:hAnsi="Arial" w:cs="Arial"/>
          <w:b/>
          <w:bCs/>
          <w:sz w:val="22"/>
          <w:szCs w:val="22"/>
          <w:lang w:val="ro-RO"/>
        </w:rPr>
        <w:t xml:space="preserve"> </w:t>
      </w:r>
      <w:r w:rsidR="003C7A7F">
        <w:rPr>
          <w:rFonts w:ascii="Arial" w:eastAsia="Arial" w:hAnsi="Arial" w:cs="Arial"/>
          <w:b/>
          <w:bCs/>
          <w:sz w:val="22"/>
          <w:szCs w:val="22"/>
          <w:lang w:val="ro-RO"/>
        </w:rPr>
        <w:t>1</w:t>
      </w:r>
      <w:r w:rsidR="00551188">
        <w:rPr>
          <w:rFonts w:ascii="Arial" w:eastAsia="Arial" w:hAnsi="Arial" w:cs="Arial"/>
          <w:b/>
          <w:bCs/>
          <w:sz w:val="22"/>
          <w:szCs w:val="22"/>
          <w:lang w:val="ro-RO"/>
        </w:rPr>
        <w:t>8</w:t>
      </w:r>
      <w:r w:rsidR="004F3BBE">
        <w:rPr>
          <w:rFonts w:ascii="Arial" w:eastAsia="Arial" w:hAnsi="Arial" w:cs="Arial"/>
          <w:b/>
          <w:bCs/>
          <w:sz w:val="22"/>
          <w:szCs w:val="22"/>
          <w:lang w:val="ro-RO"/>
        </w:rPr>
        <w:t>:</w:t>
      </w:r>
      <w:r w:rsidR="00155BFF">
        <w:rPr>
          <w:rFonts w:ascii="Arial" w:eastAsia="Arial" w:hAnsi="Arial" w:cs="Arial"/>
          <w:b/>
          <w:bCs/>
          <w:sz w:val="22"/>
          <w:szCs w:val="22"/>
          <w:lang w:val="ro-RO"/>
        </w:rPr>
        <w:t>0</w:t>
      </w:r>
      <w:r w:rsidR="004F3BBE">
        <w:rPr>
          <w:rFonts w:ascii="Arial" w:eastAsia="Arial" w:hAnsi="Arial" w:cs="Arial"/>
          <w:b/>
          <w:bCs/>
          <w:sz w:val="22"/>
          <w:szCs w:val="22"/>
          <w:lang w:val="ro-RO"/>
        </w:rPr>
        <w:t>0</w:t>
      </w:r>
      <w:r w:rsidR="00FA17DC">
        <w:rPr>
          <w:rFonts w:ascii="Arial" w:eastAsia="Arial" w:hAnsi="Arial" w:cs="Arial"/>
          <w:b/>
          <w:bCs/>
          <w:sz w:val="22"/>
          <w:szCs w:val="22"/>
          <w:lang w:val="ro-RO"/>
        </w:rPr>
        <w:t xml:space="preserve"> – 22:00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5F116" w14:textId="77777777" w:rsidR="00A12DF1" w:rsidRDefault="00A12DF1" w:rsidP="003D0A5B">
      <w:pPr>
        <w:spacing w:line="240" w:lineRule="auto"/>
      </w:pPr>
      <w:r>
        <w:separator/>
      </w:r>
    </w:p>
  </w:endnote>
  <w:endnote w:type="continuationSeparator" w:id="0">
    <w:p w14:paraId="46AF5866" w14:textId="77777777" w:rsidR="00A12DF1" w:rsidRDefault="00A12DF1"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9878B" w14:textId="77777777" w:rsidR="00A12DF1" w:rsidRDefault="00A12DF1" w:rsidP="003D0A5B">
      <w:pPr>
        <w:spacing w:line="240" w:lineRule="auto"/>
      </w:pPr>
      <w:r>
        <w:separator/>
      </w:r>
    </w:p>
  </w:footnote>
  <w:footnote w:type="continuationSeparator" w:id="0">
    <w:p w14:paraId="2882389A" w14:textId="77777777" w:rsidR="00A12DF1" w:rsidRDefault="00A12DF1"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457"/>
    <w:rsid w:val="00041CA5"/>
    <w:rsid w:val="00042774"/>
    <w:rsid w:val="000443E6"/>
    <w:rsid w:val="00050600"/>
    <w:rsid w:val="000526E8"/>
    <w:rsid w:val="00052A21"/>
    <w:rsid w:val="000547F3"/>
    <w:rsid w:val="00070068"/>
    <w:rsid w:val="00084628"/>
    <w:rsid w:val="00084F63"/>
    <w:rsid w:val="000872E2"/>
    <w:rsid w:val="000938BD"/>
    <w:rsid w:val="00093F0A"/>
    <w:rsid w:val="000A67D5"/>
    <w:rsid w:val="000B39CC"/>
    <w:rsid w:val="000B3B3C"/>
    <w:rsid w:val="000B535B"/>
    <w:rsid w:val="000C0333"/>
    <w:rsid w:val="000D0689"/>
    <w:rsid w:val="000D4960"/>
    <w:rsid w:val="000E5546"/>
    <w:rsid w:val="000E6361"/>
    <w:rsid w:val="000F7E6C"/>
    <w:rsid w:val="0010555E"/>
    <w:rsid w:val="00106F3C"/>
    <w:rsid w:val="00107BC3"/>
    <w:rsid w:val="00112E91"/>
    <w:rsid w:val="00114E3A"/>
    <w:rsid w:val="001209C4"/>
    <w:rsid w:val="001211E7"/>
    <w:rsid w:val="001219D5"/>
    <w:rsid w:val="00123365"/>
    <w:rsid w:val="00124FBB"/>
    <w:rsid w:val="00131C82"/>
    <w:rsid w:val="00133C5A"/>
    <w:rsid w:val="001346DE"/>
    <w:rsid w:val="00134C06"/>
    <w:rsid w:val="00135377"/>
    <w:rsid w:val="00146910"/>
    <w:rsid w:val="00155BFF"/>
    <w:rsid w:val="0016453D"/>
    <w:rsid w:val="00171A1E"/>
    <w:rsid w:val="00172478"/>
    <w:rsid w:val="001727FE"/>
    <w:rsid w:val="00173341"/>
    <w:rsid w:val="001757DD"/>
    <w:rsid w:val="001774A5"/>
    <w:rsid w:val="00177A32"/>
    <w:rsid w:val="00193EE0"/>
    <w:rsid w:val="00195774"/>
    <w:rsid w:val="001A17BF"/>
    <w:rsid w:val="001A3995"/>
    <w:rsid w:val="001A6F28"/>
    <w:rsid w:val="001B1733"/>
    <w:rsid w:val="001B1C6E"/>
    <w:rsid w:val="001B57E1"/>
    <w:rsid w:val="001B73A9"/>
    <w:rsid w:val="001C1B39"/>
    <w:rsid w:val="001C3E58"/>
    <w:rsid w:val="001C4828"/>
    <w:rsid w:val="001C6F51"/>
    <w:rsid w:val="001C77E9"/>
    <w:rsid w:val="001C7BF8"/>
    <w:rsid w:val="001D189A"/>
    <w:rsid w:val="001E5B67"/>
    <w:rsid w:val="001F1312"/>
    <w:rsid w:val="001F1D34"/>
    <w:rsid w:val="00200BA8"/>
    <w:rsid w:val="0021479B"/>
    <w:rsid w:val="00217BF5"/>
    <w:rsid w:val="0023376F"/>
    <w:rsid w:val="00235C56"/>
    <w:rsid w:val="00235F17"/>
    <w:rsid w:val="00243FE9"/>
    <w:rsid w:val="00254C94"/>
    <w:rsid w:val="0025710F"/>
    <w:rsid w:val="00270595"/>
    <w:rsid w:val="00274B48"/>
    <w:rsid w:val="00287DAF"/>
    <w:rsid w:val="002A1114"/>
    <w:rsid w:val="002A21E2"/>
    <w:rsid w:val="002C5929"/>
    <w:rsid w:val="002C5DAF"/>
    <w:rsid w:val="002D7629"/>
    <w:rsid w:val="002E0985"/>
    <w:rsid w:val="002E244F"/>
    <w:rsid w:val="002E3239"/>
    <w:rsid w:val="002E5AFC"/>
    <w:rsid w:val="002E7762"/>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07BB"/>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9402E"/>
    <w:rsid w:val="004A60F8"/>
    <w:rsid w:val="004A7180"/>
    <w:rsid w:val="004A7CDB"/>
    <w:rsid w:val="004B2C18"/>
    <w:rsid w:val="004D4AFA"/>
    <w:rsid w:val="004D619C"/>
    <w:rsid w:val="004D7E3F"/>
    <w:rsid w:val="004E002A"/>
    <w:rsid w:val="004E1C8E"/>
    <w:rsid w:val="004F30DB"/>
    <w:rsid w:val="004F3BBE"/>
    <w:rsid w:val="004F6203"/>
    <w:rsid w:val="005003B0"/>
    <w:rsid w:val="005043C9"/>
    <w:rsid w:val="00504960"/>
    <w:rsid w:val="00504EA0"/>
    <w:rsid w:val="005109C4"/>
    <w:rsid w:val="00510D95"/>
    <w:rsid w:val="0052001B"/>
    <w:rsid w:val="00520581"/>
    <w:rsid w:val="00524124"/>
    <w:rsid w:val="00524C96"/>
    <w:rsid w:val="00540BCF"/>
    <w:rsid w:val="00543E4A"/>
    <w:rsid w:val="00545992"/>
    <w:rsid w:val="00551188"/>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5F46F2"/>
    <w:rsid w:val="006048BD"/>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69FF"/>
    <w:rsid w:val="00677EC8"/>
    <w:rsid w:val="0068056E"/>
    <w:rsid w:val="00692103"/>
    <w:rsid w:val="00696F41"/>
    <w:rsid w:val="006A2E50"/>
    <w:rsid w:val="006A6283"/>
    <w:rsid w:val="006A6E79"/>
    <w:rsid w:val="006B15F2"/>
    <w:rsid w:val="006C2707"/>
    <w:rsid w:val="006C3A05"/>
    <w:rsid w:val="006C600D"/>
    <w:rsid w:val="006E485A"/>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0E50"/>
    <w:rsid w:val="00732D6C"/>
    <w:rsid w:val="00734DA1"/>
    <w:rsid w:val="00736DFB"/>
    <w:rsid w:val="007507E2"/>
    <w:rsid w:val="007605A4"/>
    <w:rsid w:val="0076731C"/>
    <w:rsid w:val="00767A63"/>
    <w:rsid w:val="0077084F"/>
    <w:rsid w:val="00783295"/>
    <w:rsid w:val="0078707A"/>
    <w:rsid w:val="00790CE2"/>
    <w:rsid w:val="00797FA8"/>
    <w:rsid w:val="007C06C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B7A"/>
    <w:rsid w:val="00836AD7"/>
    <w:rsid w:val="008376B4"/>
    <w:rsid w:val="0084010B"/>
    <w:rsid w:val="00845A6F"/>
    <w:rsid w:val="0085388B"/>
    <w:rsid w:val="00860198"/>
    <w:rsid w:val="00861559"/>
    <w:rsid w:val="00880EE9"/>
    <w:rsid w:val="0088153A"/>
    <w:rsid w:val="008952EF"/>
    <w:rsid w:val="00897E40"/>
    <w:rsid w:val="008B5093"/>
    <w:rsid w:val="008C427F"/>
    <w:rsid w:val="008D55E6"/>
    <w:rsid w:val="008D79BF"/>
    <w:rsid w:val="008E4741"/>
    <w:rsid w:val="008E4939"/>
    <w:rsid w:val="008E779B"/>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114F"/>
    <w:rsid w:val="00970DC8"/>
    <w:rsid w:val="00971260"/>
    <w:rsid w:val="009737E5"/>
    <w:rsid w:val="00981B37"/>
    <w:rsid w:val="0098277C"/>
    <w:rsid w:val="00985189"/>
    <w:rsid w:val="00993800"/>
    <w:rsid w:val="009B2012"/>
    <w:rsid w:val="009B454E"/>
    <w:rsid w:val="009C0CE0"/>
    <w:rsid w:val="009D4F21"/>
    <w:rsid w:val="009D5F3A"/>
    <w:rsid w:val="009E2D91"/>
    <w:rsid w:val="009F2729"/>
    <w:rsid w:val="009F610D"/>
    <w:rsid w:val="009F63EC"/>
    <w:rsid w:val="009F69B4"/>
    <w:rsid w:val="00A0240B"/>
    <w:rsid w:val="00A02971"/>
    <w:rsid w:val="00A046BC"/>
    <w:rsid w:val="00A06C93"/>
    <w:rsid w:val="00A10BD1"/>
    <w:rsid w:val="00A12DF1"/>
    <w:rsid w:val="00A13D40"/>
    <w:rsid w:val="00A200EF"/>
    <w:rsid w:val="00A24F04"/>
    <w:rsid w:val="00A25EB1"/>
    <w:rsid w:val="00A31149"/>
    <w:rsid w:val="00A3127A"/>
    <w:rsid w:val="00A33EC9"/>
    <w:rsid w:val="00A47E64"/>
    <w:rsid w:val="00A50473"/>
    <w:rsid w:val="00A546DE"/>
    <w:rsid w:val="00A60B97"/>
    <w:rsid w:val="00A7017E"/>
    <w:rsid w:val="00A96336"/>
    <w:rsid w:val="00A96A50"/>
    <w:rsid w:val="00A96D3A"/>
    <w:rsid w:val="00AB7157"/>
    <w:rsid w:val="00AC47A5"/>
    <w:rsid w:val="00AD717A"/>
    <w:rsid w:val="00AE05A3"/>
    <w:rsid w:val="00AE54B4"/>
    <w:rsid w:val="00AF6217"/>
    <w:rsid w:val="00B2640E"/>
    <w:rsid w:val="00B26C58"/>
    <w:rsid w:val="00B34CE1"/>
    <w:rsid w:val="00B35123"/>
    <w:rsid w:val="00B41FDD"/>
    <w:rsid w:val="00B433C4"/>
    <w:rsid w:val="00B47504"/>
    <w:rsid w:val="00B47BA9"/>
    <w:rsid w:val="00B51A98"/>
    <w:rsid w:val="00B83371"/>
    <w:rsid w:val="00B83AB0"/>
    <w:rsid w:val="00B83C2A"/>
    <w:rsid w:val="00B96DEE"/>
    <w:rsid w:val="00BA095B"/>
    <w:rsid w:val="00BA6CBA"/>
    <w:rsid w:val="00BC124D"/>
    <w:rsid w:val="00BC1511"/>
    <w:rsid w:val="00BC1D46"/>
    <w:rsid w:val="00BC2110"/>
    <w:rsid w:val="00BD170E"/>
    <w:rsid w:val="00BF0C10"/>
    <w:rsid w:val="00BF6C6F"/>
    <w:rsid w:val="00C0131B"/>
    <w:rsid w:val="00C04B2A"/>
    <w:rsid w:val="00C12832"/>
    <w:rsid w:val="00C22D67"/>
    <w:rsid w:val="00C246ED"/>
    <w:rsid w:val="00C268D7"/>
    <w:rsid w:val="00C32FAC"/>
    <w:rsid w:val="00C36BA4"/>
    <w:rsid w:val="00C376AC"/>
    <w:rsid w:val="00C408E1"/>
    <w:rsid w:val="00C41670"/>
    <w:rsid w:val="00C43962"/>
    <w:rsid w:val="00C43F13"/>
    <w:rsid w:val="00C5222C"/>
    <w:rsid w:val="00C60019"/>
    <w:rsid w:val="00C804EB"/>
    <w:rsid w:val="00C8373E"/>
    <w:rsid w:val="00C86771"/>
    <w:rsid w:val="00C924BE"/>
    <w:rsid w:val="00C93E3B"/>
    <w:rsid w:val="00CA14CD"/>
    <w:rsid w:val="00CA5677"/>
    <w:rsid w:val="00CA63B6"/>
    <w:rsid w:val="00CA76FF"/>
    <w:rsid w:val="00CB56A3"/>
    <w:rsid w:val="00CC10BF"/>
    <w:rsid w:val="00CC3AA2"/>
    <w:rsid w:val="00CC56AB"/>
    <w:rsid w:val="00CD23A5"/>
    <w:rsid w:val="00CD3D39"/>
    <w:rsid w:val="00CD521D"/>
    <w:rsid w:val="00CD55BD"/>
    <w:rsid w:val="00CE0260"/>
    <w:rsid w:val="00CE089E"/>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2709"/>
    <w:rsid w:val="00D96F97"/>
    <w:rsid w:val="00DA4392"/>
    <w:rsid w:val="00DB2524"/>
    <w:rsid w:val="00DC496B"/>
    <w:rsid w:val="00DD4830"/>
    <w:rsid w:val="00DD6ED6"/>
    <w:rsid w:val="00DE4045"/>
    <w:rsid w:val="00DF61F1"/>
    <w:rsid w:val="00DF6B73"/>
    <w:rsid w:val="00DF6BB5"/>
    <w:rsid w:val="00DF7EE2"/>
    <w:rsid w:val="00E039CC"/>
    <w:rsid w:val="00E10C26"/>
    <w:rsid w:val="00E16F0F"/>
    <w:rsid w:val="00E2509F"/>
    <w:rsid w:val="00E31124"/>
    <w:rsid w:val="00E37905"/>
    <w:rsid w:val="00E44487"/>
    <w:rsid w:val="00E45AF1"/>
    <w:rsid w:val="00E46C34"/>
    <w:rsid w:val="00E54E21"/>
    <w:rsid w:val="00E54E7D"/>
    <w:rsid w:val="00E57082"/>
    <w:rsid w:val="00E57DAE"/>
    <w:rsid w:val="00E65445"/>
    <w:rsid w:val="00E77B7B"/>
    <w:rsid w:val="00E8443C"/>
    <w:rsid w:val="00E905A9"/>
    <w:rsid w:val="00E93FFF"/>
    <w:rsid w:val="00E94FB2"/>
    <w:rsid w:val="00E9566B"/>
    <w:rsid w:val="00EA7145"/>
    <w:rsid w:val="00EB43A4"/>
    <w:rsid w:val="00EB7D9E"/>
    <w:rsid w:val="00EC6E1F"/>
    <w:rsid w:val="00EC7F97"/>
    <w:rsid w:val="00EE6A46"/>
    <w:rsid w:val="00EF332C"/>
    <w:rsid w:val="00EF585C"/>
    <w:rsid w:val="00EF62B8"/>
    <w:rsid w:val="00EF7F5F"/>
    <w:rsid w:val="00F00414"/>
    <w:rsid w:val="00F0173F"/>
    <w:rsid w:val="00F04541"/>
    <w:rsid w:val="00F05CB5"/>
    <w:rsid w:val="00F05F34"/>
    <w:rsid w:val="00F107F8"/>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A17DC"/>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4</cp:revision>
  <dcterms:created xsi:type="dcterms:W3CDTF">2024-12-02T14:52:00Z</dcterms:created>
  <dcterms:modified xsi:type="dcterms:W3CDTF">2024-12-02T14:55:00Z</dcterms:modified>
</cp:coreProperties>
</file>